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310B" w14:textId="77777777" w:rsidR="007A43AB" w:rsidRDefault="007A43AB" w:rsidP="002E2850">
      <w:pPr>
        <w:spacing w:after="0"/>
        <w:jc w:val="center"/>
        <w:rPr>
          <w:rFonts w:ascii="Calibri" w:hAnsi="Calibri" w:cs="Calibri"/>
          <w:b/>
          <w:bCs/>
          <w:sz w:val="26"/>
          <w:szCs w:val="26"/>
        </w:rPr>
      </w:pPr>
    </w:p>
    <w:p w14:paraId="3E5CE67B" w14:textId="77777777" w:rsidR="002E2850" w:rsidRPr="002E2850" w:rsidRDefault="002E2850" w:rsidP="002E2850">
      <w:pPr>
        <w:spacing w:after="0"/>
        <w:jc w:val="center"/>
        <w:rPr>
          <w:rFonts w:ascii="Calibri" w:hAnsi="Calibri" w:cs="Calibri"/>
          <w:b/>
          <w:bCs/>
          <w:sz w:val="26"/>
          <w:szCs w:val="26"/>
        </w:rPr>
      </w:pPr>
      <w:r w:rsidRPr="002E2850">
        <w:rPr>
          <w:rFonts w:ascii="Calibri" w:hAnsi="Calibri" w:cs="Calibri"/>
          <w:b/>
          <w:bCs/>
          <w:sz w:val="26"/>
          <w:szCs w:val="26"/>
        </w:rPr>
        <w:t>BPCL Assures Uninterrupted Availability of Petrol, Diesel &amp; LPG Across India</w:t>
      </w:r>
    </w:p>
    <w:p w14:paraId="14276FC1" w14:textId="24E69E8A" w:rsidR="007A43AB" w:rsidRPr="007A43AB" w:rsidRDefault="007A43AB" w:rsidP="002E2850">
      <w:pPr>
        <w:spacing w:after="0"/>
        <w:jc w:val="center"/>
        <w:rPr>
          <w:rFonts w:ascii="Calibri" w:hAnsi="Calibri" w:cs="Calibri"/>
          <w:b/>
          <w:bCs/>
          <w:sz w:val="26"/>
          <w:szCs w:val="26"/>
        </w:rPr>
      </w:pPr>
    </w:p>
    <w:p w14:paraId="625049FC" w14:textId="79373CCF" w:rsidR="002E2850" w:rsidRPr="002E2850" w:rsidRDefault="007A43AB" w:rsidP="002E2850">
      <w:pPr>
        <w:spacing w:after="0"/>
        <w:jc w:val="both"/>
        <w:rPr>
          <w:rFonts w:ascii="Calibri" w:hAnsi="Calibri" w:cs="Calibri"/>
        </w:rPr>
      </w:pPr>
      <w:r w:rsidRPr="007A43AB">
        <w:rPr>
          <w:rFonts w:ascii="Calibri" w:hAnsi="Calibri" w:cs="Calibri"/>
          <w:b/>
          <w:bCs/>
        </w:rPr>
        <w:t xml:space="preserve">Mumbai, May </w:t>
      </w:r>
      <w:r w:rsidR="00021FF8">
        <w:rPr>
          <w:rFonts w:ascii="Calibri" w:hAnsi="Calibri" w:cs="Calibri"/>
          <w:b/>
          <w:bCs/>
        </w:rPr>
        <w:t>9</w:t>
      </w:r>
      <w:r w:rsidRPr="007A43AB">
        <w:rPr>
          <w:rFonts w:ascii="Calibri" w:hAnsi="Calibri" w:cs="Calibri"/>
          <w:b/>
          <w:bCs/>
        </w:rPr>
        <w:t>, 2025:</w:t>
      </w:r>
      <w:r w:rsidRPr="007A43AB">
        <w:rPr>
          <w:rFonts w:ascii="Calibri" w:hAnsi="Calibri" w:cs="Calibri"/>
        </w:rPr>
        <w:t xml:space="preserve"> </w:t>
      </w:r>
      <w:r w:rsidR="000833D0" w:rsidRPr="000833D0">
        <w:rPr>
          <w:rFonts w:ascii="Calibri" w:hAnsi="Calibri" w:cs="Calibri"/>
          <w:b/>
          <w:bCs/>
        </w:rPr>
        <w:t>Bharat Petroleum Corporation Limited (BPCL),</w:t>
      </w:r>
      <w:r w:rsidR="000833D0" w:rsidRPr="000833D0">
        <w:rPr>
          <w:rFonts w:ascii="Calibri" w:hAnsi="Calibri" w:cs="Calibri"/>
        </w:rPr>
        <w:t xml:space="preserve"> a Fortune Global 500 company, and one of India’s leading oil and gas companies, </w:t>
      </w:r>
      <w:r w:rsidR="002E2850" w:rsidRPr="002E2850">
        <w:rPr>
          <w:rFonts w:ascii="Calibri" w:hAnsi="Calibri" w:cs="Calibri"/>
        </w:rPr>
        <w:t xml:space="preserve">assures all citizens that </w:t>
      </w:r>
      <w:r w:rsidR="002E2850" w:rsidRPr="002E2850">
        <w:rPr>
          <w:rFonts w:ascii="Calibri" w:hAnsi="Calibri" w:cs="Calibri"/>
          <w:b/>
          <w:bCs/>
        </w:rPr>
        <w:t xml:space="preserve">sufficient </w:t>
      </w:r>
      <w:r w:rsidR="00324459">
        <w:rPr>
          <w:rFonts w:ascii="Calibri" w:hAnsi="Calibri" w:cs="Calibri"/>
          <w:b/>
          <w:bCs/>
        </w:rPr>
        <w:t>P</w:t>
      </w:r>
      <w:r w:rsidR="002E2850" w:rsidRPr="002E2850">
        <w:rPr>
          <w:rFonts w:ascii="Calibri" w:hAnsi="Calibri" w:cs="Calibri"/>
          <w:b/>
          <w:bCs/>
        </w:rPr>
        <w:t xml:space="preserve">etrol, </w:t>
      </w:r>
      <w:r w:rsidR="00324459">
        <w:rPr>
          <w:rFonts w:ascii="Calibri" w:hAnsi="Calibri" w:cs="Calibri"/>
          <w:b/>
          <w:bCs/>
        </w:rPr>
        <w:t>D</w:t>
      </w:r>
      <w:r w:rsidR="002E2850" w:rsidRPr="002E2850">
        <w:rPr>
          <w:rFonts w:ascii="Calibri" w:hAnsi="Calibri" w:cs="Calibri"/>
          <w:b/>
          <w:bCs/>
        </w:rPr>
        <w:t xml:space="preserve">iesel, </w:t>
      </w:r>
      <w:r w:rsidR="002E2850">
        <w:rPr>
          <w:rFonts w:ascii="Calibri" w:hAnsi="Calibri" w:cs="Calibri"/>
          <w:b/>
          <w:bCs/>
        </w:rPr>
        <w:t xml:space="preserve">CNG, </w:t>
      </w:r>
      <w:r w:rsidR="002E2850" w:rsidRPr="002E2850">
        <w:rPr>
          <w:rFonts w:ascii="Calibri" w:hAnsi="Calibri" w:cs="Calibri"/>
          <w:b/>
          <w:bCs/>
        </w:rPr>
        <w:t>and LPG</w:t>
      </w:r>
      <w:r w:rsidR="002E2850" w:rsidRPr="002E2850">
        <w:rPr>
          <w:rFonts w:ascii="Calibri" w:hAnsi="Calibri" w:cs="Calibri"/>
        </w:rPr>
        <w:t> </w:t>
      </w:r>
      <w:proofErr w:type="gramStart"/>
      <w:r w:rsidR="002E2850" w:rsidRPr="002E2850">
        <w:rPr>
          <w:rFonts w:ascii="Calibri" w:hAnsi="Calibri" w:cs="Calibri"/>
        </w:rPr>
        <w:t>are</w:t>
      </w:r>
      <w:proofErr w:type="gramEnd"/>
      <w:r w:rsidR="002E2850" w:rsidRPr="002E2850">
        <w:rPr>
          <w:rFonts w:ascii="Calibri" w:hAnsi="Calibri" w:cs="Calibri"/>
        </w:rPr>
        <w:t> available across its vast nationwide network.</w:t>
      </w:r>
    </w:p>
    <w:p w14:paraId="28BEA34F" w14:textId="77777777" w:rsidR="002E2850" w:rsidRDefault="002E2850" w:rsidP="002E2850">
      <w:pPr>
        <w:spacing w:after="0"/>
        <w:jc w:val="both"/>
        <w:rPr>
          <w:rFonts w:ascii="Calibri" w:hAnsi="Calibri" w:cs="Calibri"/>
        </w:rPr>
      </w:pPr>
    </w:p>
    <w:p w14:paraId="3D332CCD" w14:textId="56C807F9" w:rsidR="002E2850" w:rsidRPr="002E2850" w:rsidRDefault="002E2850" w:rsidP="002E2850">
      <w:pPr>
        <w:spacing w:after="0"/>
        <w:jc w:val="both"/>
        <w:rPr>
          <w:rFonts w:ascii="Calibri" w:hAnsi="Calibri" w:cs="Calibri"/>
        </w:rPr>
      </w:pPr>
      <w:r w:rsidRPr="002E2850">
        <w:rPr>
          <w:rFonts w:ascii="Calibri" w:hAnsi="Calibri" w:cs="Calibri"/>
        </w:rPr>
        <w:t>All BPCL fuel stations and LPG distributorships</w:t>
      </w:r>
      <w:r w:rsidR="00324459">
        <w:rPr>
          <w:rFonts w:ascii="Calibri" w:hAnsi="Calibri" w:cs="Calibri"/>
        </w:rPr>
        <w:t>, across its nationwide network</w:t>
      </w:r>
      <w:r w:rsidRPr="002E2850">
        <w:rPr>
          <w:rFonts w:ascii="Calibri" w:hAnsi="Calibri" w:cs="Calibri"/>
        </w:rPr>
        <w:t xml:space="preserve"> are </w:t>
      </w:r>
      <w:r w:rsidRPr="002E2850">
        <w:rPr>
          <w:rFonts w:ascii="Calibri" w:hAnsi="Calibri" w:cs="Calibri"/>
          <w:b/>
          <w:bCs/>
        </w:rPr>
        <w:t>operating smoothly</w:t>
      </w:r>
      <w:r w:rsidRPr="002E2850">
        <w:rPr>
          <w:rFonts w:ascii="Calibri" w:hAnsi="Calibri" w:cs="Calibri"/>
        </w:rPr>
        <w:t xml:space="preserve"> and are </w:t>
      </w:r>
      <w:r w:rsidRPr="002E2850">
        <w:rPr>
          <w:rFonts w:ascii="Calibri" w:hAnsi="Calibri" w:cs="Calibri"/>
          <w:b/>
          <w:bCs/>
        </w:rPr>
        <w:t>fully equipped to meet the energy needs</w:t>
      </w:r>
      <w:r w:rsidRPr="002E2850">
        <w:rPr>
          <w:rFonts w:ascii="Calibri" w:hAnsi="Calibri" w:cs="Calibri"/>
        </w:rPr>
        <w:t xml:space="preserve"> of consumers.</w:t>
      </w:r>
    </w:p>
    <w:p w14:paraId="7422031D" w14:textId="77777777" w:rsidR="002E2850" w:rsidRDefault="002E2850" w:rsidP="002E2850">
      <w:pPr>
        <w:spacing w:after="0"/>
        <w:jc w:val="both"/>
        <w:rPr>
          <w:rFonts w:ascii="Calibri" w:hAnsi="Calibri" w:cs="Calibri"/>
        </w:rPr>
      </w:pPr>
    </w:p>
    <w:p w14:paraId="6F4A8FA8" w14:textId="32A4798E" w:rsidR="002E2850" w:rsidRPr="002E2850" w:rsidRDefault="002E2850" w:rsidP="002E2850">
      <w:pPr>
        <w:spacing w:after="0"/>
        <w:jc w:val="both"/>
        <w:rPr>
          <w:rFonts w:ascii="Calibri" w:hAnsi="Calibri" w:cs="Calibri"/>
        </w:rPr>
      </w:pPr>
      <w:r w:rsidRPr="002E2850">
        <w:rPr>
          <w:rFonts w:ascii="Calibri" w:hAnsi="Calibri" w:cs="Calibri"/>
        </w:rPr>
        <w:t xml:space="preserve">There is </w:t>
      </w:r>
      <w:r w:rsidRPr="002E2850">
        <w:rPr>
          <w:rFonts w:ascii="Calibri" w:hAnsi="Calibri" w:cs="Calibri"/>
          <w:b/>
          <w:bCs/>
        </w:rPr>
        <w:t>no cause for concern or panic buying</w:t>
      </w:r>
      <w:r w:rsidRPr="002E2850">
        <w:rPr>
          <w:rFonts w:ascii="Calibri" w:hAnsi="Calibri" w:cs="Calibri"/>
        </w:rPr>
        <w:t xml:space="preserve">. Our supply chain operations remain robust and efficient, ensuring uninterrupted </w:t>
      </w:r>
      <w:r w:rsidR="00783F00">
        <w:rPr>
          <w:rFonts w:ascii="Calibri" w:hAnsi="Calibri" w:cs="Calibri"/>
        </w:rPr>
        <w:t>supplies.</w:t>
      </w:r>
    </w:p>
    <w:p w14:paraId="0C7FAB41" w14:textId="77777777" w:rsidR="002E2850" w:rsidRDefault="002E2850" w:rsidP="002E2850">
      <w:pPr>
        <w:spacing w:after="0"/>
        <w:jc w:val="both"/>
        <w:rPr>
          <w:rFonts w:ascii="Calibri" w:hAnsi="Calibri" w:cs="Calibri"/>
        </w:rPr>
      </w:pPr>
    </w:p>
    <w:p w14:paraId="091E26D1" w14:textId="701AB3D5" w:rsidR="002E2850" w:rsidRPr="002E2850" w:rsidRDefault="002E2850" w:rsidP="00783F00">
      <w:pPr>
        <w:spacing w:after="0"/>
        <w:jc w:val="both"/>
        <w:rPr>
          <w:rFonts w:ascii="Calibri" w:hAnsi="Calibri" w:cs="Calibri"/>
        </w:rPr>
      </w:pPr>
      <w:r w:rsidRPr="002E2850">
        <w:rPr>
          <w:rFonts w:ascii="Calibri" w:hAnsi="Calibri" w:cs="Calibri"/>
        </w:rPr>
        <w:t xml:space="preserve">We urge all customers to remain calm. BPCL remains steadfast in its commitment to </w:t>
      </w:r>
      <w:r w:rsidRPr="002E2850">
        <w:rPr>
          <w:rFonts w:ascii="Calibri" w:hAnsi="Calibri" w:cs="Calibri"/>
          <w:b/>
          <w:bCs/>
        </w:rPr>
        <w:t>energy accessibility and reliability</w:t>
      </w:r>
      <w:r w:rsidR="00783F00">
        <w:rPr>
          <w:rFonts w:ascii="Calibri" w:hAnsi="Calibri" w:cs="Calibri"/>
          <w:b/>
          <w:bCs/>
        </w:rPr>
        <w:t>.</w:t>
      </w:r>
    </w:p>
    <w:p w14:paraId="157208E3" w14:textId="77777777" w:rsidR="002E2850" w:rsidRDefault="002E2850" w:rsidP="007A43AB">
      <w:pPr>
        <w:spacing w:after="0"/>
        <w:contextualSpacing/>
        <w:jc w:val="both"/>
        <w:rPr>
          <w:rFonts w:ascii="Calibri" w:hAnsi="Calibri" w:cs="Calibri"/>
          <w:b/>
          <w:bCs/>
          <w:sz w:val="20"/>
          <w:szCs w:val="20"/>
        </w:rPr>
      </w:pPr>
    </w:p>
    <w:p w14:paraId="1D74AAC2" w14:textId="5EF91A47" w:rsidR="007A43AB" w:rsidRPr="007A43AB" w:rsidRDefault="007A43AB" w:rsidP="007A43AB">
      <w:pPr>
        <w:spacing w:after="0"/>
        <w:contextualSpacing/>
        <w:jc w:val="both"/>
        <w:rPr>
          <w:rFonts w:ascii="Calibri" w:hAnsi="Calibri" w:cs="Calibri"/>
          <w:b/>
          <w:bCs/>
          <w:sz w:val="20"/>
          <w:szCs w:val="20"/>
        </w:rPr>
      </w:pPr>
      <w:r w:rsidRPr="007A43AB">
        <w:rPr>
          <w:rFonts w:ascii="Calibri" w:hAnsi="Calibri" w:cs="Calibri"/>
          <w:b/>
          <w:bCs/>
          <w:sz w:val="20"/>
          <w:szCs w:val="20"/>
        </w:rPr>
        <w:t xml:space="preserve">About Bharat Petroleum Corporation Ltd. (BPCL): </w:t>
      </w:r>
    </w:p>
    <w:p w14:paraId="1FC78675" w14:textId="77777777" w:rsidR="007A43AB" w:rsidRPr="007A43AB" w:rsidRDefault="007A43AB" w:rsidP="007A43AB">
      <w:pPr>
        <w:pBdr>
          <w:top w:val="nil"/>
          <w:left w:val="nil"/>
          <w:bottom w:val="nil"/>
          <w:right w:val="nil"/>
          <w:between w:val="nil"/>
        </w:pBdr>
        <w:spacing w:after="0"/>
        <w:contextualSpacing/>
        <w:jc w:val="both"/>
        <w:rPr>
          <w:rFonts w:ascii="Calibri" w:hAnsi="Calibri" w:cs="Calibri"/>
          <w:sz w:val="20"/>
          <w:szCs w:val="20"/>
        </w:rPr>
      </w:pPr>
      <w:r w:rsidRPr="007A43AB">
        <w:rPr>
          <w:rFonts w:ascii="Calibri" w:hAnsi="Calibri" w:cs="Calibri"/>
          <w:sz w:val="20"/>
          <w:szCs w:val="20"/>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7A43AB">
        <w:rPr>
          <w:rFonts w:ascii="Calibri" w:hAnsi="Calibri" w:cs="Calibri"/>
          <w:sz w:val="20"/>
          <w:szCs w:val="20"/>
        </w:rPr>
        <w:t>Maharatna</w:t>
      </w:r>
      <w:proofErr w:type="spellEnd"/>
      <w:r w:rsidRPr="007A43AB">
        <w:rPr>
          <w:rFonts w:ascii="Calibri" w:hAnsi="Calibri" w:cs="Calibri"/>
          <w:sz w:val="20"/>
          <w:szCs w:val="20"/>
        </w:rPr>
        <w:t xml:space="preserve"> status, joining the club of companies having greater operational &amp; financial autonomy.</w:t>
      </w:r>
    </w:p>
    <w:p w14:paraId="447DEFE6" w14:textId="77777777" w:rsidR="007A43AB" w:rsidRPr="007A43AB" w:rsidRDefault="007A43AB" w:rsidP="007A43AB">
      <w:pPr>
        <w:spacing w:after="0"/>
        <w:contextualSpacing/>
        <w:jc w:val="both"/>
        <w:rPr>
          <w:rFonts w:ascii="Calibri" w:hAnsi="Calibri" w:cs="Calibri"/>
          <w:sz w:val="20"/>
          <w:szCs w:val="20"/>
        </w:rPr>
      </w:pPr>
    </w:p>
    <w:p w14:paraId="2E6929A4" w14:textId="77777777" w:rsidR="007A43AB" w:rsidRPr="007A43AB" w:rsidRDefault="007A43AB" w:rsidP="007A43AB">
      <w:pPr>
        <w:spacing w:after="0"/>
        <w:contextualSpacing/>
        <w:jc w:val="both"/>
        <w:rPr>
          <w:rFonts w:ascii="Calibri" w:hAnsi="Calibri" w:cs="Calibri"/>
          <w:sz w:val="20"/>
          <w:szCs w:val="20"/>
        </w:rPr>
      </w:pPr>
      <w:r w:rsidRPr="007A43AB">
        <w:rPr>
          <w:rFonts w:ascii="Calibri" w:hAnsi="Calibri" w:cs="Calibri"/>
          <w:sz w:val="20"/>
          <w:szCs w:val="20"/>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14:paraId="136F3F50" w14:textId="77777777" w:rsidR="007A43AB" w:rsidRPr="007A43AB" w:rsidRDefault="007A43AB" w:rsidP="007A43AB">
      <w:pPr>
        <w:spacing w:after="0"/>
        <w:contextualSpacing/>
        <w:jc w:val="both"/>
        <w:rPr>
          <w:rFonts w:ascii="Calibri" w:hAnsi="Calibri" w:cs="Calibri"/>
          <w:sz w:val="20"/>
          <w:szCs w:val="20"/>
        </w:rPr>
      </w:pPr>
    </w:p>
    <w:p w14:paraId="2DDCA586" w14:textId="77777777" w:rsidR="007A43AB" w:rsidRPr="007A43AB" w:rsidRDefault="007A43AB" w:rsidP="007A43AB">
      <w:pPr>
        <w:spacing w:after="0"/>
        <w:contextualSpacing/>
        <w:jc w:val="both"/>
        <w:rPr>
          <w:rFonts w:ascii="Calibri" w:hAnsi="Calibri" w:cs="Calibri"/>
          <w:sz w:val="20"/>
          <w:szCs w:val="20"/>
        </w:rPr>
      </w:pPr>
      <w:r w:rsidRPr="007A43AB">
        <w:rPr>
          <w:rFonts w:ascii="Calibri" w:hAnsi="Calibri" w:cs="Calibri"/>
          <w:sz w:val="20"/>
          <w:szCs w:val="20"/>
        </w:rPr>
        <w:t>Bharat Petroleum is integrating its strategy, investments, environmental and social ambitions to move towards a sustainable planet. The company has Electric vehicle charging stations at 6500+ Fuel Stations.</w:t>
      </w:r>
    </w:p>
    <w:p w14:paraId="04C6C7C5" w14:textId="77777777" w:rsidR="007A43AB" w:rsidRPr="007A43AB" w:rsidRDefault="007A43AB" w:rsidP="007A43AB">
      <w:pPr>
        <w:spacing w:after="0"/>
        <w:contextualSpacing/>
        <w:jc w:val="both"/>
        <w:rPr>
          <w:rFonts w:ascii="Calibri" w:hAnsi="Calibri" w:cs="Calibri"/>
          <w:sz w:val="20"/>
          <w:szCs w:val="20"/>
        </w:rPr>
      </w:pPr>
    </w:p>
    <w:p w14:paraId="58EA8BFC" w14:textId="77777777" w:rsidR="007A43AB" w:rsidRPr="007A43AB" w:rsidRDefault="007A43AB" w:rsidP="007A43AB">
      <w:pPr>
        <w:spacing w:after="0"/>
        <w:contextualSpacing/>
        <w:jc w:val="both"/>
        <w:rPr>
          <w:rFonts w:ascii="Calibri" w:hAnsi="Calibri" w:cs="Calibri"/>
          <w:sz w:val="20"/>
          <w:szCs w:val="20"/>
        </w:rPr>
      </w:pPr>
      <w:r w:rsidRPr="007A43AB">
        <w:rPr>
          <w:rFonts w:ascii="Calibri" w:hAnsi="Calibri" w:cs="Calibri"/>
          <w:sz w:val="20"/>
          <w:szCs w:val="20"/>
        </w:rPr>
        <w:t xml:space="preserve">With a focus on sustainable solutions, the company is developing an ecosystem and a </w:t>
      </w:r>
      <w:proofErr w:type="gramStart"/>
      <w:r w:rsidRPr="007A43AB">
        <w:rPr>
          <w:rFonts w:ascii="Calibri" w:hAnsi="Calibri" w:cs="Calibri"/>
          <w:sz w:val="20"/>
          <w:szCs w:val="20"/>
        </w:rPr>
        <w:t>road-map</w:t>
      </w:r>
      <w:proofErr w:type="gramEnd"/>
      <w:r w:rsidRPr="007A43AB">
        <w:rPr>
          <w:rFonts w:ascii="Calibri" w:hAnsi="Calibri" w:cs="Calibri"/>
          <w:sz w:val="20"/>
          <w:szCs w:val="20"/>
        </w:rPr>
        <w:t xml:space="preserve">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2DCF30EC" w14:textId="77777777" w:rsidR="007A43AB" w:rsidRPr="007A43AB" w:rsidRDefault="007A43AB" w:rsidP="007A43AB">
      <w:pPr>
        <w:spacing w:after="0"/>
        <w:contextualSpacing/>
        <w:jc w:val="both"/>
        <w:rPr>
          <w:rFonts w:ascii="Calibri" w:hAnsi="Calibri" w:cs="Calibri"/>
          <w:sz w:val="20"/>
          <w:szCs w:val="20"/>
        </w:rPr>
      </w:pPr>
    </w:p>
    <w:p w14:paraId="00949D50" w14:textId="77777777" w:rsidR="007A43AB" w:rsidRPr="007A43AB" w:rsidRDefault="007A43AB" w:rsidP="007A43AB">
      <w:pPr>
        <w:spacing w:after="0"/>
        <w:contextualSpacing/>
        <w:jc w:val="both"/>
        <w:rPr>
          <w:rFonts w:ascii="Calibri" w:hAnsi="Calibri" w:cs="Calibri"/>
          <w:b/>
          <w:bCs/>
          <w:sz w:val="20"/>
          <w:szCs w:val="20"/>
        </w:rPr>
      </w:pPr>
      <w:r w:rsidRPr="007A43AB">
        <w:rPr>
          <w:rFonts w:ascii="Calibri" w:hAnsi="Calibri" w:cs="Calibri"/>
          <w:b/>
          <w:bCs/>
          <w:sz w:val="20"/>
          <w:szCs w:val="20"/>
        </w:rPr>
        <w:t xml:space="preserve">For further details, please get in touch </w:t>
      </w:r>
      <w:proofErr w:type="gramStart"/>
      <w:r w:rsidRPr="007A43AB">
        <w:rPr>
          <w:rFonts w:ascii="Calibri" w:hAnsi="Calibri" w:cs="Calibri"/>
          <w:b/>
          <w:bCs/>
          <w:sz w:val="20"/>
          <w:szCs w:val="20"/>
        </w:rPr>
        <w:t>with;</w:t>
      </w:r>
      <w:proofErr w:type="gramEnd"/>
    </w:p>
    <w:p w14:paraId="6063B5CA" w14:textId="77777777" w:rsidR="007A43AB" w:rsidRPr="007A43AB" w:rsidRDefault="007A43AB" w:rsidP="007A43AB">
      <w:pPr>
        <w:spacing w:after="0"/>
        <w:contextualSpacing/>
        <w:jc w:val="both"/>
        <w:rPr>
          <w:rFonts w:ascii="Calibri" w:hAnsi="Calibri" w:cs="Calibri"/>
          <w:b/>
          <w:bCs/>
          <w:sz w:val="20"/>
          <w:szCs w:val="20"/>
        </w:rPr>
      </w:pPr>
    </w:p>
    <w:p w14:paraId="6C41FB45" w14:textId="77777777" w:rsidR="007A43AB" w:rsidRPr="007A43AB" w:rsidRDefault="007A43AB" w:rsidP="007A43AB">
      <w:pPr>
        <w:spacing w:after="0"/>
        <w:contextualSpacing/>
        <w:jc w:val="both"/>
        <w:rPr>
          <w:rFonts w:ascii="Calibri" w:hAnsi="Calibri" w:cs="Calibri"/>
          <w:b/>
          <w:bCs/>
          <w:sz w:val="20"/>
          <w:szCs w:val="20"/>
        </w:rPr>
      </w:pPr>
    </w:p>
    <w:tbl>
      <w:tblPr>
        <w:tblpPr w:leftFromText="180" w:rightFromText="180" w:vertAnchor="text" w:horzAnchor="margin" w:tblpY="-395"/>
        <w:tblW w:w="0" w:type="auto"/>
        <w:tblLook w:val="04A0" w:firstRow="1" w:lastRow="0" w:firstColumn="1" w:lastColumn="0" w:noHBand="0" w:noVBand="1"/>
      </w:tblPr>
      <w:tblGrid>
        <w:gridCol w:w="4508"/>
        <w:gridCol w:w="4508"/>
      </w:tblGrid>
      <w:tr w:rsidR="007A43AB" w:rsidRPr="007A43AB" w14:paraId="64B084E1" w14:textId="77777777" w:rsidTr="003D109C">
        <w:tc>
          <w:tcPr>
            <w:tcW w:w="4508" w:type="dxa"/>
            <w:shd w:val="clear" w:color="auto" w:fill="auto"/>
          </w:tcPr>
          <w:p w14:paraId="3A517928" w14:textId="77777777" w:rsidR="007A43AB" w:rsidRPr="007A43AB" w:rsidRDefault="007A43AB" w:rsidP="003D109C">
            <w:pPr>
              <w:spacing w:after="0"/>
              <w:contextualSpacing/>
              <w:jc w:val="both"/>
              <w:rPr>
                <w:rFonts w:ascii="Calibri" w:eastAsia="Aptos" w:hAnsi="Calibri" w:cs="Calibri"/>
                <w:sz w:val="20"/>
                <w:szCs w:val="20"/>
              </w:rPr>
            </w:pPr>
            <w:hyperlink r:id="rId6" w:history="1">
              <w:r w:rsidRPr="007A43AB">
                <w:rPr>
                  <w:rStyle w:val="Hyperlink"/>
                  <w:rFonts w:ascii="Calibri" w:eastAsia="Aptos" w:hAnsi="Calibri" w:cs="Calibri"/>
                  <w:sz w:val="20"/>
                  <w:szCs w:val="20"/>
                </w:rPr>
                <w:t>S. Abbas Akhtar</w:t>
              </w:r>
            </w:hyperlink>
            <w:r w:rsidRPr="007A43AB">
              <w:rPr>
                <w:rFonts w:ascii="Calibri" w:eastAsia="Aptos" w:hAnsi="Calibri" w:cs="Calibri"/>
                <w:sz w:val="20"/>
                <w:szCs w:val="20"/>
              </w:rPr>
              <w:t xml:space="preserve">,                                               </w:t>
            </w:r>
          </w:p>
          <w:p w14:paraId="62A1CD5E" w14:textId="77777777" w:rsidR="007A43AB" w:rsidRPr="007A43AB" w:rsidRDefault="007A43AB" w:rsidP="003D109C">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Executive Director (PR &amp; Brand),                  </w:t>
            </w:r>
          </w:p>
          <w:p w14:paraId="7450872E" w14:textId="77777777" w:rsidR="007A43AB" w:rsidRPr="007A43AB" w:rsidRDefault="007A43AB" w:rsidP="003D109C">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Email: </w:t>
            </w:r>
            <w:hyperlink r:id="rId7" w:history="1">
              <w:r w:rsidRPr="007A43AB">
                <w:rPr>
                  <w:rStyle w:val="Hyperlink"/>
                  <w:rFonts w:ascii="Calibri" w:eastAsia="Aptos" w:hAnsi="Calibri" w:cs="Calibri"/>
                  <w:sz w:val="20"/>
                  <w:szCs w:val="20"/>
                </w:rPr>
                <w:t>akhtars@bharatpetroleum.in</w:t>
              </w:r>
            </w:hyperlink>
            <w:r w:rsidRPr="007A43AB">
              <w:rPr>
                <w:rFonts w:ascii="Calibri" w:eastAsia="Aptos" w:hAnsi="Calibri" w:cs="Calibri"/>
                <w:sz w:val="20"/>
                <w:szCs w:val="20"/>
              </w:rPr>
              <w:t>  </w:t>
            </w:r>
          </w:p>
          <w:p w14:paraId="505EEF77" w14:textId="77777777" w:rsidR="007A43AB" w:rsidRPr="007A43AB" w:rsidRDefault="007A43AB" w:rsidP="003D109C">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Phone: +91 22 22713340 </w:t>
            </w:r>
          </w:p>
          <w:p w14:paraId="65157687" w14:textId="77777777" w:rsidR="007A43AB" w:rsidRPr="007A43AB" w:rsidRDefault="007A43AB" w:rsidP="003D109C">
            <w:pPr>
              <w:spacing w:after="0"/>
              <w:contextualSpacing/>
              <w:jc w:val="both"/>
              <w:rPr>
                <w:rFonts w:ascii="Calibri" w:eastAsia="Aptos" w:hAnsi="Calibri" w:cs="Calibri"/>
                <w:sz w:val="20"/>
                <w:szCs w:val="20"/>
              </w:rPr>
            </w:pPr>
          </w:p>
          <w:p w14:paraId="03711222" w14:textId="77777777" w:rsidR="007A43AB" w:rsidRPr="007A43AB" w:rsidRDefault="007A43AB" w:rsidP="003D109C">
            <w:pPr>
              <w:spacing w:after="0"/>
              <w:contextualSpacing/>
              <w:jc w:val="both"/>
              <w:rPr>
                <w:rFonts w:ascii="Calibri" w:eastAsia="Aptos" w:hAnsi="Calibri" w:cs="Calibri"/>
                <w:sz w:val="20"/>
                <w:szCs w:val="20"/>
              </w:rPr>
            </w:pPr>
            <w:hyperlink r:id="rId8" w:history="1">
              <w:r w:rsidRPr="007A43AB">
                <w:rPr>
                  <w:rStyle w:val="Hyperlink"/>
                  <w:rFonts w:ascii="Calibri" w:eastAsia="Aptos" w:hAnsi="Calibri" w:cs="Calibri"/>
                  <w:sz w:val="20"/>
                  <w:szCs w:val="20"/>
                </w:rPr>
                <w:t>Saurabh Jain</w:t>
              </w:r>
            </w:hyperlink>
            <w:r w:rsidRPr="007A43AB">
              <w:rPr>
                <w:rFonts w:ascii="Calibri" w:eastAsia="Aptos" w:hAnsi="Calibri" w:cs="Calibri"/>
                <w:sz w:val="20"/>
                <w:szCs w:val="20"/>
              </w:rPr>
              <w:t>,</w:t>
            </w:r>
          </w:p>
          <w:p w14:paraId="23D143D9" w14:textId="77777777" w:rsidR="007A43AB" w:rsidRPr="007A43AB" w:rsidRDefault="007A43AB" w:rsidP="003D109C">
            <w:pPr>
              <w:spacing w:after="0"/>
              <w:contextualSpacing/>
              <w:jc w:val="both"/>
              <w:rPr>
                <w:rFonts w:ascii="Calibri" w:eastAsia="Aptos" w:hAnsi="Calibri" w:cs="Calibri"/>
                <w:sz w:val="20"/>
                <w:szCs w:val="20"/>
              </w:rPr>
            </w:pPr>
            <w:r w:rsidRPr="007A43AB">
              <w:rPr>
                <w:rFonts w:ascii="Calibri" w:eastAsia="Aptos" w:hAnsi="Calibri" w:cs="Calibri"/>
                <w:sz w:val="20"/>
                <w:szCs w:val="20"/>
              </w:rPr>
              <w:t>Deputy General Manager (PR &amp; Brand)</w:t>
            </w:r>
          </w:p>
          <w:p w14:paraId="2E2496BA" w14:textId="77777777" w:rsidR="007A43AB" w:rsidRPr="007A43AB" w:rsidRDefault="007A43AB" w:rsidP="003D109C">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Email: </w:t>
            </w:r>
            <w:hyperlink r:id="rId9" w:history="1">
              <w:r w:rsidRPr="007A43AB">
                <w:rPr>
                  <w:rStyle w:val="Hyperlink"/>
                  <w:rFonts w:ascii="Calibri" w:eastAsia="Aptos" w:hAnsi="Calibri" w:cs="Calibri"/>
                  <w:sz w:val="20"/>
                  <w:szCs w:val="20"/>
                </w:rPr>
                <w:t>jains4512@bharatpetroleum.in</w:t>
              </w:r>
            </w:hyperlink>
          </w:p>
          <w:p w14:paraId="4CB72E91" w14:textId="77777777" w:rsidR="007A43AB" w:rsidRPr="007A43AB" w:rsidRDefault="007A43AB" w:rsidP="003D109C">
            <w:pPr>
              <w:spacing w:after="0"/>
              <w:contextualSpacing/>
              <w:jc w:val="both"/>
              <w:rPr>
                <w:rFonts w:ascii="Calibri" w:eastAsia="Aptos" w:hAnsi="Calibri" w:cs="Calibri"/>
                <w:b/>
                <w:bCs/>
                <w:sz w:val="20"/>
                <w:szCs w:val="20"/>
                <w:u w:val="single"/>
              </w:rPr>
            </w:pPr>
            <w:r w:rsidRPr="007A43AB">
              <w:rPr>
                <w:rFonts w:ascii="Calibri" w:eastAsia="Aptos" w:hAnsi="Calibri" w:cs="Calibri"/>
                <w:sz w:val="20"/>
                <w:szCs w:val="20"/>
              </w:rPr>
              <w:t>Phone: + 91 9895095210</w:t>
            </w:r>
          </w:p>
        </w:tc>
        <w:tc>
          <w:tcPr>
            <w:tcW w:w="4508" w:type="dxa"/>
            <w:shd w:val="clear" w:color="auto" w:fill="auto"/>
          </w:tcPr>
          <w:p w14:paraId="2A825814" w14:textId="77777777" w:rsidR="007A43AB" w:rsidRPr="007A43AB" w:rsidRDefault="007A43AB" w:rsidP="003D109C">
            <w:pPr>
              <w:spacing w:after="0"/>
              <w:contextualSpacing/>
              <w:jc w:val="both"/>
              <w:rPr>
                <w:rFonts w:ascii="Calibri" w:eastAsia="Aptos" w:hAnsi="Calibri" w:cs="Calibri"/>
                <w:sz w:val="20"/>
                <w:szCs w:val="20"/>
              </w:rPr>
            </w:pPr>
            <w:r w:rsidRPr="007A43AB">
              <w:rPr>
                <w:rFonts w:ascii="Calibri" w:eastAsia="Aptos" w:hAnsi="Calibri" w:cs="Calibri"/>
                <w:sz w:val="20"/>
                <w:szCs w:val="20"/>
              </w:rPr>
              <w:t>Priyanka Shinde</w:t>
            </w:r>
          </w:p>
          <w:p w14:paraId="6579C437" w14:textId="77777777" w:rsidR="007A43AB" w:rsidRPr="007A43AB" w:rsidRDefault="007A43AB" w:rsidP="003D109C">
            <w:pPr>
              <w:spacing w:after="0"/>
              <w:contextualSpacing/>
              <w:jc w:val="both"/>
              <w:rPr>
                <w:rFonts w:ascii="Calibri" w:eastAsia="Aptos" w:hAnsi="Calibri" w:cs="Calibri"/>
                <w:sz w:val="20"/>
                <w:szCs w:val="20"/>
              </w:rPr>
            </w:pPr>
            <w:r w:rsidRPr="007A43AB">
              <w:rPr>
                <w:rFonts w:ascii="Calibri" w:eastAsia="Aptos" w:hAnsi="Calibri" w:cs="Calibri"/>
                <w:sz w:val="20"/>
                <w:szCs w:val="20"/>
              </w:rPr>
              <w:t>M: +91 84335 78070</w:t>
            </w:r>
          </w:p>
          <w:p w14:paraId="0B6960BA" w14:textId="77777777" w:rsidR="007A43AB" w:rsidRPr="007A43AB" w:rsidRDefault="007A43AB" w:rsidP="003D109C">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 </w:t>
            </w:r>
            <w:hyperlink r:id="rId10" w:history="1">
              <w:r w:rsidRPr="007A43AB">
                <w:rPr>
                  <w:rStyle w:val="Hyperlink"/>
                  <w:rFonts w:ascii="Calibri" w:eastAsia="Aptos" w:hAnsi="Calibri" w:cs="Calibri"/>
                  <w:sz w:val="20"/>
                  <w:szCs w:val="20"/>
                </w:rPr>
                <w:t>priyanka.shinde@conceptpr.com</w:t>
              </w:r>
            </w:hyperlink>
          </w:p>
        </w:tc>
      </w:tr>
    </w:tbl>
    <w:p w14:paraId="62E68640" w14:textId="77777777" w:rsidR="007A43AB" w:rsidRPr="007A43AB" w:rsidRDefault="007A43AB" w:rsidP="007A43AB">
      <w:pPr>
        <w:spacing w:after="0"/>
        <w:contextualSpacing/>
        <w:rPr>
          <w:rFonts w:ascii="Calibri" w:hAnsi="Calibri" w:cs="Calibri"/>
        </w:rPr>
      </w:pPr>
    </w:p>
    <w:p w14:paraId="40B92F46" w14:textId="77777777" w:rsidR="007A43AB" w:rsidRPr="007A43AB" w:rsidRDefault="007A43AB" w:rsidP="007A43AB">
      <w:pPr>
        <w:spacing w:after="0"/>
        <w:contextualSpacing/>
        <w:jc w:val="both"/>
        <w:rPr>
          <w:rFonts w:ascii="Calibri" w:hAnsi="Calibri" w:cs="Calibri"/>
        </w:rPr>
      </w:pPr>
    </w:p>
    <w:p w14:paraId="1B576B18" w14:textId="77777777" w:rsidR="007A43AB" w:rsidRPr="007A43AB" w:rsidRDefault="007A43AB" w:rsidP="007A43AB">
      <w:pPr>
        <w:spacing w:after="0"/>
        <w:contextualSpacing/>
        <w:jc w:val="both"/>
        <w:rPr>
          <w:rFonts w:ascii="Calibri" w:hAnsi="Calibri" w:cs="Calibri"/>
          <w:b/>
          <w:bCs/>
          <w:i/>
          <w:iCs/>
        </w:rPr>
      </w:pPr>
    </w:p>
    <w:p w14:paraId="03B44952" w14:textId="77777777" w:rsidR="007A43AB" w:rsidRPr="007A43AB" w:rsidRDefault="007A43AB" w:rsidP="007A43AB">
      <w:pPr>
        <w:spacing w:after="0" w:line="240" w:lineRule="auto"/>
        <w:contextualSpacing/>
        <w:jc w:val="both"/>
        <w:rPr>
          <w:rFonts w:ascii="Calibri" w:hAnsi="Calibri" w:cs="Calibri"/>
        </w:rPr>
      </w:pPr>
    </w:p>
    <w:p w14:paraId="366D7AD9" w14:textId="77777777" w:rsidR="007A43AB" w:rsidRPr="007A43AB" w:rsidRDefault="007A43AB" w:rsidP="007A43AB">
      <w:pPr>
        <w:pStyle w:val="NoSpacing"/>
        <w:contextualSpacing/>
        <w:jc w:val="both"/>
        <w:rPr>
          <w:rFonts w:ascii="Calibri" w:hAnsi="Calibri" w:cs="Calibri"/>
          <w:b/>
          <w:sz w:val="24"/>
          <w:szCs w:val="24"/>
          <w:lang w:val="en-US"/>
        </w:rPr>
      </w:pPr>
    </w:p>
    <w:p w14:paraId="210EA92E" w14:textId="77777777" w:rsidR="007A43AB" w:rsidRPr="007A43AB" w:rsidRDefault="007A43AB" w:rsidP="007A43AB">
      <w:pPr>
        <w:spacing w:after="0"/>
        <w:rPr>
          <w:rFonts w:ascii="Calibri" w:hAnsi="Calibri" w:cs="Calibri"/>
        </w:rPr>
      </w:pPr>
    </w:p>
    <w:p w14:paraId="7EC9C417" w14:textId="77777777" w:rsidR="007A43AB" w:rsidRPr="007A43AB" w:rsidRDefault="007A43AB" w:rsidP="007A43AB">
      <w:pPr>
        <w:rPr>
          <w:rFonts w:ascii="Calibri" w:hAnsi="Calibri" w:cs="Calibri"/>
          <w:lang w:val="en-US"/>
        </w:rPr>
      </w:pPr>
    </w:p>
    <w:sectPr w:rsidR="007A43AB" w:rsidRPr="007A43A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5D907" w14:textId="77777777" w:rsidR="00464381" w:rsidRDefault="00464381" w:rsidP="007A43AB">
      <w:pPr>
        <w:spacing w:after="0" w:line="240" w:lineRule="auto"/>
      </w:pPr>
      <w:r>
        <w:separator/>
      </w:r>
    </w:p>
  </w:endnote>
  <w:endnote w:type="continuationSeparator" w:id="0">
    <w:p w14:paraId="0E0745EF" w14:textId="77777777" w:rsidR="00464381" w:rsidRDefault="00464381" w:rsidP="007A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E0ED" w14:textId="77777777" w:rsidR="00464381" w:rsidRDefault="00464381" w:rsidP="007A43AB">
      <w:pPr>
        <w:spacing w:after="0" w:line="240" w:lineRule="auto"/>
      </w:pPr>
      <w:r>
        <w:separator/>
      </w:r>
    </w:p>
  </w:footnote>
  <w:footnote w:type="continuationSeparator" w:id="0">
    <w:p w14:paraId="2E8AD883" w14:textId="77777777" w:rsidR="00464381" w:rsidRDefault="00464381" w:rsidP="007A4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F277" w14:textId="77777777" w:rsidR="007A43AB" w:rsidRPr="0074279C" w:rsidRDefault="007A43AB" w:rsidP="007A43AB">
    <w:pPr>
      <w:rPr>
        <w:b/>
        <w:bCs/>
      </w:rPr>
    </w:pPr>
    <w:r>
      <w:rPr>
        <w:noProof/>
      </w:rPr>
      <w:drawing>
        <wp:anchor distT="0" distB="0" distL="114300" distR="114300" simplePos="0" relativeHeight="251659264" behindDoc="1" locked="0" layoutInCell="1" allowOverlap="1" wp14:anchorId="725D4911" wp14:editId="7FC91738">
          <wp:simplePos x="0" y="0"/>
          <wp:positionH relativeFrom="margin">
            <wp:align>right</wp:align>
          </wp:positionH>
          <wp:positionV relativeFrom="paragraph">
            <wp:posOffset>7620</wp:posOffset>
          </wp:positionV>
          <wp:extent cx="1370330" cy="664214"/>
          <wp:effectExtent l="0" t="0" r="1270" b="2540"/>
          <wp:wrapTight wrapText="bothSides">
            <wp:wrapPolygon edited="0">
              <wp:start x="0" y="0"/>
              <wp:lineTo x="0" y="21063"/>
              <wp:lineTo x="15014" y="21063"/>
              <wp:lineTo x="21320" y="21063"/>
              <wp:lineTo x="21320" y="12390"/>
              <wp:lineTo x="17716" y="3717"/>
              <wp:lineTo x="15014" y="0"/>
              <wp:lineTo x="0" y="0"/>
            </wp:wrapPolygon>
          </wp:wrapTight>
          <wp:docPr id="21674667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6675"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664214"/>
                  </a:xfrm>
                  <a:prstGeom prst="rect">
                    <a:avLst/>
                  </a:prstGeom>
                  <a:noFill/>
                  <a:ln>
                    <a:noFill/>
                  </a:ln>
                </pic:spPr>
              </pic:pic>
            </a:graphicData>
          </a:graphic>
        </wp:anchor>
      </w:drawing>
    </w:r>
    <w:r w:rsidRPr="0074279C">
      <w:rPr>
        <w:b/>
        <w:bCs/>
      </w:rPr>
      <w:t>PRESS RELEASE</w:t>
    </w:r>
  </w:p>
  <w:p w14:paraId="37CECC3F" w14:textId="77777777" w:rsidR="007A43AB" w:rsidRDefault="007A43AB" w:rsidP="007A43AB">
    <w:pPr>
      <w:pStyle w:val="Header"/>
      <w:jc w:val="right"/>
    </w:pPr>
  </w:p>
  <w:p w14:paraId="137E6109" w14:textId="77777777" w:rsidR="007A43AB" w:rsidRDefault="007A43AB" w:rsidP="007A43AB">
    <w:pPr>
      <w:pStyle w:val="Header"/>
    </w:pPr>
  </w:p>
  <w:p w14:paraId="57CBA9AC" w14:textId="77777777" w:rsidR="007A43AB" w:rsidRDefault="007A4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AB"/>
    <w:rsid w:val="00021FF8"/>
    <w:rsid w:val="000833D0"/>
    <w:rsid w:val="002E2850"/>
    <w:rsid w:val="00324459"/>
    <w:rsid w:val="004166A3"/>
    <w:rsid w:val="00464381"/>
    <w:rsid w:val="00722E24"/>
    <w:rsid w:val="007373E8"/>
    <w:rsid w:val="00783F00"/>
    <w:rsid w:val="007A43AB"/>
    <w:rsid w:val="008F69D4"/>
    <w:rsid w:val="00904468"/>
    <w:rsid w:val="00A729ED"/>
    <w:rsid w:val="00AA5271"/>
    <w:rsid w:val="00CB65E4"/>
    <w:rsid w:val="00E13FD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E153"/>
  <w15:chartTrackingRefBased/>
  <w15:docId w15:val="{42CB5434-DD6D-4867-BC59-85B65762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3AB"/>
    <w:rPr>
      <w:rFonts w:eastAsiaTheme="majorEastAsia" w:cstheme="majorBidi"/>
      <w:color w:val="272727" w:themeColor="text1" w:themeTint="D8"/>
    </w:rPr>
  </w:style>
  <w:style w:type="paragraph" w:styleId="Title">
    <w:name w:val="Title"/>
    <w:basedOn w:val="Normal"/>
    <w:next w:val="Normal"/>
    <w:link w:val="TitleChar"/>
    <w:uiPriority w:val="10"/>
    <w:qFormat/>
    <w:rsid w:val="007A4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3AB"/>
    <w:pPr>
      <w:spacing w:before="160"/>
      <w:jc w:val="center"/>
    </w:pPr>
    <w:rPr>
      <w:i/>
      <w:iCs/>
      <w:color w:val="404040" w:themeColor="text1" w:themeTint="BF"/>
    </w:rPr>
  </w:style>
  <w:style w:type="character" w:customStyle="1" w:styleId="QuoteChar">
    <w:name w:val="Quote Char"/>
    <w:basedOn w:val="DefaultParagraphFont"/>
    <w:link w:val="Quote"/>
    <w:uiPriority w:val="29"/>
    <w:rsid w:val="007A43AB"/>
    <w:rPr>
      <w:i/>
      <w:iCs/>
      <w:color w:val="404040" w:themeColor="text1" w:themeTint="BF"/>
    </w:rPr>
  </w:style>
  <w:style w:type="paragraph" w:styleId="ListParagraph">
    <w:name w:val="List Paragraph"/>
    <w:basedOn w:val="Normal"/>
    <w:uiPriority w:val="34"/>
    <w:qFormat/>
    <w:rsid w:val="007A43AB"/>
    <w:pPr>
      <w:ind w:left="720"/>
      <w:contextualSpacing/>
    </w:pPr>
  </w:style>
  <w:style w:type="character" w:styleId="IntenseEmphasis">
    <w:name w:val="Intense Emphasis"/>
    <w:basedOn w:val="DefaultParagraphFont"/>
    <w:uiPriority w:val="21"/>
    <w:qFormat/>
    <w:rsid w:val="007A43AB"/>
    <w:rPr>
      <w:i/>
      <w:iCs/>
      <w:color w:val="0F4761" w:themeColor="accent1" w:themeShade="BF"/>
    </w:rPr>
  </w:style>
  <w:style w:type="paragraph" w:styleId="IntenseQuote">
    <w:name w:val="Intense Quote"/>
    <w:basedOn w:val="Normal"/>
    <w:next w:val="Normal"/>
    <w:link w:val="IntenseQuoteChar"/>
    <w:uiPriority w:val="30"/>
    <w:qFormat/>
    <w:rsid w:val="007A4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3AB"/>
    <w:rPr>
      <w:i/>
      <w:iCs/>
      <w:color w:val="0F4761" w:themeColor="accent1" w:themeShade="BF"/>
    </w:rPr>
  </w:style>
  <w:style w:type="character" w:styleId="IntenseReference">
    <w:name w:val="Intense Reference"/>
    <w:basedOn w:val="DefaultParagraphFont"/>
    <w:uiPriority w:val="32"/>
    <w:qFormat/>
    <w:rsid w:val="007A43AB"/>
    <w:rPr>
      <w:b/>
      <w:bCs/>
      <w:smallCaps/>
      <w:color w:val="0F4761" w:themeColor="accent1" w:themeShade="BF"/>
      <w:spacing w:val="5"/>
    </w:rPr>
  </w:style>
  <w:style w:type="character" w:styleId="Hyperlink">
    <w:name w:val="Hyperlink"/>
    <w:basedOn w:val="DefaultParagraphFont"/>
    <w:uiPriority w:val="99"/>
    <w:unhideWhenUsed/>
    <w:rsid w:val="007A43AB"/>
    <w:rPr>
      <w:color w:val="0A2F41" w:themeColor="accent1" w:themeShade="80"/>
      <w:u w:val="single"/>
    </w:rPr>
  </w:style>
  <w:style w:type="paragraph" w:styleId="NoSpacing">
    <w:name w:val="No Spacing"/>
    <w:uiPriority w:val="1"/>
    <w:qFormat/>
    <w:rsid w:val="007A43AB"/>
    <w:pPr>
      <w:spacing w:after="0" w:line="240" w:lineRule="auto"/>
    </w:pPr>
    <w:rPr>
      <w:kern w:val="0"/>
      <w14:ligatures w14:val="none"/>
    </w:rPr>
  </w:style>
  <w:style w:type="paragraph" w:styleId="Header">
    <w:name w:val="header"/>
    <w:basedOn w:val="Normal"/>
    <w:link w:val="HeaderChar"/>
    <w:uiPriority w:val="99"/>
    <w:unhideWhenUsed/>
    <w:rsid w:val="007A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AB"/>
  </w:style>
  <w:style w:type="paragraph" w:styleId="Footer">
    <w:name w:val="footer"/>
    <w:basedOn w:val="Normal"/>
    <w:link w:val="FooterChar"/>
    <w:uiPriority w:val="99"/>
    <w:unhideWhenUsed/>
    <w:rsid w:val="007A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AB"/>
  </w:style>
  <w:style w:type="paragraph" w:styleId="NormalWeb">
    <w:name w:val="Normal (Web)"/>
    <w:basedOn w:val="Normal"/>
    <w:uiPriority w:val="99"/>
    <w:semiHidden/>
    <w:unhideWhenUsed/>
    <w:rsid w:val="002E28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03912">
      <w:bodyDiv w:val="1"/>
      <w:marLeft w:val="0"/>
      <w:marRight w:val="0"/>
      <w:marTop w:val="0"/>
      <w:marBottom w:val="0"/>
      <w:divBdr>
        <w:top w:val="none" w:sz="0" w:space="0" w:color="auto"/>
        <w:left w:val="none" w:sz="0" w:space="0" w:color="auto"/>
        <w:bottom w:val="none" w:sz="0" w:space="0" w:color="auto"/>
        <w:right w:val="none" w:sz="0" w:space="0" w:color="auto"/>
      </w:divBdr>
    </w:div>
    <w:div w:id="745229075">
      <w:bodyDiv w:val="1"/>
      <w:marLeft w:val="0"/>
      <w:marRight w:val="0"/>
      <w:marTop w:val="0"/>
      <w:marBottom w:val="0"/>
      <w:divBdr>
        <w:top w:val="none" w:sz="0" w:space="0" w:color="auto"/>
        <w:left w:val="none" w:sz="0" w:space="0" w:color="auto"/>
        <w:bottom w:val="none" w:sz="0" w:space="0" w:color="auto"/>
        <w:right w:val="none" w:sz="0" w:space="0" w:color="auto"/>
      </w:divBdr>
    </w:div>
    <w:div w:id="1042367066">
      <w:bodyDiv w:val="1"/>
      <w:marLeft w:val="0"/>
      <w:marRight w:val="0"/>
      <w:marTop w:val="0"/>
      <w:marBottom w:val="0"/>
      <w:divBdr>
        <w:top w:val="none" w:sz="0" w:space="0" w:color="auto"/>
        <w:left w:val="none" w:sz="0" w:space="0" w:color="auto"/>
        <w:bottom w:val="none" w:sz="0" w:space="0" w:color="auto"/>
        <w:right w:val="none" w:sz="0" w:space="0" w:color="auto"/>
      </w:divBdr>
    </w:div>
    <w:div w:id="1513570491">
      <w:bodyDiv w:val="1"/>
      <w:marLeft w:val="0"/>
      <w:marRight w:val="0"/>
      <w:marTop w:val="0"/>
      <w:marBottom w:val="0"/>
      <w:divBdr>
        <w:top w:val="none" w:sz="0" w:space="0" w:color="auto"/>
        <w:left w:val="none" w:sz="0" w:space="0" w:color="auto"/>
        <w:bottom w:val="none" w:sz="0" w:space="0" w:color="auto"/>
        <w:right w:val="none" w:sz="0" w:space="0" w:color="auto"/>
      </w:divBdr>
    </w:div>
    <w:div w:id="1518427000">
      <w:bodyDiv w:val="1"/>
      <w:marLeft w:val="0"/>
      <w:marRight w:val="0"/>
      <w:marTop w:val="0"/>
      <w:marBottom w:val="0"/>
      <w:divBdr>
        <w:top w:val="none" w:sz="0" w:space="0" w:color="auto"/>
        <w:left w:val="none" w:sz="0" w:space="0" w:color="auto"/>
        <w:bottom w:val="none" w:sz="0" w:space="0" w:color="auto"/>
        <w:right w:val="none" w:sz="0" w:space="0" w:color="auto"/>
      </w:divBdr>
    </w:div>
    <w:div w:id="1685355461">
      <w:bodyDiv w:val="1"/>
      <w:marLeft w:val="0"/>
      <w:marRight w:val="0"/>
      <w:marTop w:val="0"/>
      <w:marBottom w:val="0"/>
      <w:divBdr>
        <w:top w:val="none" w:sz="0" w:space="0" w:color="auto"/>
        <w:left w:val="none" w:sz="0" w:space="0" w:color="auto"/>
        <w:bottom w:val="none" w:sz="0" w:space="0" w:color="auto"/>
        <w:right w:val="none" w:sz="0" w:space="0" w:color="auto"/>
      </w:divBdr>
    </w:div>
    <w:div w:id="1837920865">
      <w:bodyDiv w:val="1"/>
      <w:marLeft w:val="0"/>
      <w:marRight w:val="0"/>
      <w:marTop w:val="0"/>
      <w:marBottom w:val="0"/>
      <w:divBdr>
        <w:top w:val="none" w:sz="0" w:space="0" w:color="auto"/>
        <w:left w:val="none" w:sz="0" w:space="0" w:color="auto"/>
        <w:bottom w:val="none" w:sz="0" w:space="0" w:color="auto"/>
        <w:right w:val="none" w:sz="0" w:space="0" w:color="auto"/>
      </w:divBdr>
    </w:div>
    <w:div w:id="1904564582">
      <w:bodyDiv w:val="1"/>
      <w:marLeft w:val="0"/>
      <w:marRight w:val="0"/>
      <w:marTop w:val="0"/>
      <w:marBottom w:val="0"/>
      <w:divBdr>
        <w:top w:val="none" w:sz="0" w:space="0" w:color="auto"/>
        <w:left w:val="none" w:sz="0" w:space="0" w:color="auto"/>
        <w:bottom w:val="none" w:sz="0" w:space="0" w:color="auto"/>
        <w:right w:val="none" w:sz="0" w:space="0" w:color="auto"/>
      </w:divBdr>
    </w:div>
    <w:div w:id="1988166724">
      <w:bodyDiv w:val="1"/>
      <w:marLeft w:val="0"/>
      <w:marRight w:val="0"/>
      <w:marTop w:val="0"/>
      <w:marBottom w:val="0"/>
      <w:divBdr>
        <w:top w:val="none" w:sz="0" w:space="0" w:color="auto"/>
        <w:left w:val="none" w:sz="0" w:space="0" w:color="auto"/>
        <w:bottom w:val="none" w:sz="0" w:space="0" w:color="auto"/>
        <w:right w:val="none" w:sz="0" w:space="0" w:color="auto"/>
      </w:divBdr>
    </w:div>
    <w:div w:id="20651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Sandesh Advani</cp:lastModifiedBy>
  <cp:revision>6</cp:revision>
  <dcterms:created xsi:type="dcterms:W3CDTF">2025-05-09T06:42:00Z</dcterms:created>
  <dcterms:modified xsi:type="dcterms:W3CDTF">2025-05-09T07:11:00Z</dcterms:modified>
</cp:coreProperties>
</file>