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F817B" w14:textId="3FD7CB29" w:rsidR="00A27F27" w:rsidRPr="009A2255" w:rsidRDefault="00A27F27" w:rsidP="009A2255">
      <w:pPr>
        <w:pStyle w:val="NormalWeb"/>
        <w:spacing w:before="0" w:beforeAutospacing="0" w:after="0" w:afterAutospacing="0"/>
        <w:jc w:val="center"/>
        <w:rPr>
          <w:rFonts w:ascii="Nirmala UI" w:eastAsia="Aptos" w:hAnsi="Nirmala UI" w:cs="Nirmala UI"/>
          <w:b/>
          <w:bCs/>
          <w:kern w:val="2"/>
          <w:lang w:eastAsia="en-US"/>
        </w:rPr>
      </w:pPr>
      <w:r w:rsidRPr="009A2255">
        <w:rPr>
          <w:rFonts w:ascii="Nirmala UI" w:hAnsi="Nirmala UI" w:cs="Nirmala UI"/>
          <w:cs/>
          <w:lang w:bidi="hi-IN"/>
        </w:rPr>
        <w:t>प्रेस विज्ञप्ति</w:t>
      </w:r>
    </w:p>
    <w:p w14:paraId="3F571603" w14:textId="77777777" w:rsidR="00A27F27" w:rsidRPr="009A2255" w:rsidRDefault="00A27F27" w:rsidP="009A2255">
      <w:pPr>
        <w:pStyle w:val="NormalWeb"/>
        <w:spacing w:before="0" w:beforeAutospacing="0" w:after="0" w:afterAutospacing="0"/>
        <w:jc w:val="center"/>
        <w:rPr>
          <w:rFonts w:ascii="Nirmala UI" w:hAnsi="Nirmala UI" w:cs="Nirmala UI"/>
          <w:b/>
          <w:bCs/>
          <w:lang w:bidi="hi-IN"/>
        </w:rPr>
      </w:pPr>
    </w:p>
    <w:p w14:paraId="40E640E6" w14:textId="77777777" w:rsidR="005E1F11" w:rsidRPr="005E1F11" w:rsidRDefault="005E1F11" w:rsidP="0075343C">
      <w:pPr>
        <w:pStyle w:val="NormalWeb"/>
        <w:spacing w:before="0" w:beforeAutospacing="0" w:after="0"/>
        <w:jc w:val="center"/>
        <w:rPr>
          <w:rFonts w:ascii="Nirmala UI" w:hAnsi="Nirmala UI" w:cs="Nirmala UI"/>
          <w:b/>
          <w:bCs/>
        </w:rPr>
      </w:pPr>
      <w:r w:rsidRPr="005E1F11">
        <w:rPr>
          <w:rFonts w:ascii="Nirmala UI" w:hAnsi="Nirmala UI" w:cs="Nirmala UI"/>
          <w:b/>
          <w:bCs/>
          <w:cs/>
          <w:lang w:bidi="hi-IN"/>
        </w:rPr>
        <w:t>पश्चिम बंगाल के अलीपुरद्वार और कूचबिहार जिलों में</w:t>
      </w:r>
    </w:p>
    <w:p w14:paraId="5C5491D8" w14:textId="77777777" w:rsidR="005E1F11" w:rsidRPr="005E1F11" w:rsidRDefault="005E1F11" w:rsidP="0075343C">
      <w:pPr>
        <w:pStyle w:val="NormalWeb"/>
        <w:spacing w:before="0" w:beforeAutospacing="0" w:after="0"/>
        <w:jc w:val="center"/>
        <w:rPr>
          <w:rFonts w:ascii="Nirmala UI" w:hAnsi="Nirmala UI" w:cs="Nirmala UI"/>
          <w:b/>
          <w:bCs/>
        </w:rPr>
      </w:pPr>
      <w:r w:rsidRPr="005E1F11">
        <w:rPr>
          <w:rFonts w:ascii="Nirmala UI" w:hAnsi="Nirmala UI" w:cs="Nirmala UI"/>
          <w:b/>
          <w:bCs/>
          <w:cs/>
          <w:lang w:bidi="hi-IN"/>
        </w:rPr>
        <w:t>माननीय प्रधानमंत्री जी द्वारा</w:t>
      </w:r>
    </w:p>
    <w:p w14:paraId="4148C878" w14:textId="1E423EDE" w:rsidR="00A27F27" w:rsidRDefault="005E1F11" w:rsidP="0075343C">
      <w:pPr>
        <w:pStyle w:val="NormalWeb"/>
        <w:spacing w:before="0" w:beforeAutospacing="0" w:after="0" w:afterAutospacing="0"/>
        <w:jc w:val="center"/>
        <w:rPr>
          <w:rFonts w:ascii="Nirmala UI" w:hAnsi="Nirmala UI" w:cs="Nirmala UI"/>
          <w:b/>
          <w:bCs/>
          <w:lang w:bidi="hi-IN"/>
        </w:rPr>
      </w:pPr>
      <w:r w:rsidRPr="005E1F11">
        <w:rPr>
          <w:rFonts w:ascii="Nirmala UI" w:hAnsi="Nirmala UI" w:cs="Nirmala UI"/>
          <w:b/>
          <w:bCs/>
          <w:cs/>
          <w:lang w:bidi="hi-IN"/>
        </w:rPr>
        <w:t>सिटी गैस डिस्ट्रीब्यूशन परियोजनाओं का शिलान्यास किया गया</w:t>
      </w:r>
    </w:p>
    <w:p w14:paraId="5B73DBCA" w14:textId="77777777" w:rsidR="005E1F11" w:rsidRPr="009A2255" w:rsidRDefault="005E1F11" w:rsidP="005E1F11">
      <w:pPr>
        <w:pStyle w:val="NormalWeb"/>
        <w:spacing w:before="0" w:beforeAutospacing="0" w:after="0" w:afterAutospacing="0"/>
        <w:jc w:val="center"/>
        <w:rPr>
          <w:rFonts w:ascii="Nirmala UI" w:hAnsi="Nirmala UI" w:cs="Nirmala UI"/>
          <w:b/>
          <w:bCs/>
          <w:lang w:bidi="hi-IN"/>
        </w:rPr>
      </w:pPr>
    </w:p>
    <w:p w14:paraId="601D7750" w14:textId="1F4E73A1" w:rsidR="001B3D7F" w:rsidRPr="009A2255" w:rsidRDefault="00A27F27" w:rsidP="009A2255">
      <w:pPr>
        <w:pStyle w:val="NormalWeb"/>
        <w:spacing w:before="0" w:beforeAutospacing="0" w:after="0" w:afterAutospacing="0"/>
        <w:jc w:val="both"/>
        <w:rPr>
          <w:rFonts w:ascii="Nirmala UI" w:hAnsi="Nirmala UI" w:cs="Nirmala UI"/>
          <w:lang w:bidi="hi-IN"/>
        </w:rPr>
      </w:pPr>
      <w:r w:rsidRPr="009A2255">
        <w:rPr>
          <w:rFonts w:ascii="Nirmala UI" w:hAnsi="Nirmala UI" w:cs="Nirmala UI"/>
          <w:b/>
          <w:bCs/>
          <w:cs/>
          <w:lang w:bidi="hi-IN"/>
        </w:rPr>
        <w:t>अलीपुरद्वार</w:t>
      </w:r>
      <w:r w:rsidR="005E1F11">
        <w:rPr>
          <w:rFonts w:ascii="Nirmala UI" w:hAnsi="Nirmala UI" w:cs="Nirmala UI"/>
          <w:b/>
          <w:bCs/>
          <w:lang w:bidi="hi-IN"/>
        </w:rPr>
        <w:t xml:space="preserve"> 29</w:t>
      </w:r>
      <w:r w:rsidR="005E1F11" w:rsidRPr="005E1F11">
        <w:rPr>
          <w:rFonts w:ascii="Nirmala UI" w:hAnsi="Nirmala UI" w:cs="Nirmala UI"/>
          <w:b/>
          <w:bCs/>
          <w:vertAlign w:val="superscript"/>
          <w:lang w:bidi="hi-IN"/>
        </w:rPr>
        <w:t>th</w:t>
      </w:r>
      <w:r w:rsidR="005E1F11">
        <w:rPr>
          <w:rFonts w:ascii="Nirmala UI" w:hAnsi="Nirmala UI" w:cs="Nirmala UI"/>
          <w:b/>
          <w:bCs/>
          <w:lang w:bidi="hi-IN"/>
        </w:rPr>
        <w:t xml:space="preserve"> May 2025</w:t>
      </w:r>
      <w:r w:rsidRPr="009A2255">
        <w:rPr>
          <w:rFonts w:ascii="Nirmala UI" w:hAnsi="Nirmala UI" w:cs="Nirmala UI"/>
          <w:b/>
          <w:bCs/>
          <w:lang w:bidi="hi-IN"/>
        </w:rPr>
        <w:t xml:space="preserve">, </w:t>
      </w:r>
      <w:r w:rsidRPr="009A2255">
        <w:rPr>
          <w:rFonts w:ascii="Nirmala UI" w:hAnsi="Nirmala UI" w:cs="Nirmala UI"/>
          <w:b/>
          <w:bCs/>
          <w:cs/>
          <w:lang w:bidi="hi-IN"/>
        </w:rPr>
        <w:t>पश्चिम बंगाल</w:t>
      </w:r>
      <w:r w:rsidRPr="009A2255">
        <w:rPr>
          <w:rFonts w:ascii="Nirmala UI" w:hAnsi="Nirmala UI" w:cs="Nirmala UI"/>
          <w:b/>
          <w:bCs/>
          <w:lang w:bidi="hi-IN"/>
        </w:rPr>
        <w:t>:</w:t>
      </w:r>
      <w:r w:rsidRPr="009A2255">
        <w:rPr>
          <w:rFonts w:ascii="Nirmala UI" w:hAnsi="Nirmala UI" w:cs="Nirmala UI"/>
          <w:b/>
          <w:bCs/>
          <w:cs/>
          <w:lang w:bidi="hi-IN"/>
        </w:rPr>
        <w:t xml:space="preserve"> </w:t>
      </w:r>
      <w:r w:rsidR="00CC619E" w:rsidRPr="00CC619E">
        <w:rPr>
          <w:rFonts w:ascii="Nirmala UI" w:hAnsi="Nirmala UI" w:cs="Nirmala UI"/>
          <w:cs/>
          <w:lang w:bidi="hi-IN"/>
        </w:rPr>
        <w:t>भारत में स्वच्छ ऊर्जा और सीजीडी नेटवर्क के विस्तार को बढ़ावा देने की दिशा में एक महत्वपूर्ण कदम के रूप में</w:t>
      </w:r>
      <w:r w:rsidR="00CC619E" w:rsidRPr="00CC619E">
        <w:rPr>
          <w:rFonts w:ascii="Nirmala UI" w:hAnsi="Nirmala UI" w:cs="Nirmala UI"/>
        </w:rPr>
        <w:t xml:space="preserve">, </w:t>
      </w:r>
      <w:r w:rsidR="00CC619E" w:rsidRPr="00CC619E">
        <w:rPr>
          <w:rFonts w:ascii="Nirmala UI" w:hAnsi="Nirmala UI" w:cs="Nirmala UI"/>
          <w:cs/>
          <w:lang w:bidi="hi-IN"/>
        </w:rPr>
        <w:t>माननीय प्रधानमंत्री श्री नरेंद्र मोदी जी के कर-कमलों द्वारा 29 मई</w:t>
      </w:r>
      <w:r w:rsidR="00CC619E" w:rsidRPr="00CC619E">
        <w:rPr>
          <w:rFonts w:ascii="Nirmala UI" w:hAnsi="Nirmala UI" w:cs="Nirmala UI"/>
        </w:rPr>
        <w:t xml:space="preserve">, </w:t>
      </w:r>
      <w:r w:rsidR="00CC619E" w:rsidRPr="00CC619E">
        <w:rPr>
          <w:rFonts w:ascii="Nirmala UI" w:hAnsi="Nirmala UI" w:cs="Nirmala UI"/>
          <w:cs/>
          <w:lang w:bidi="hi-IN"/>
        </w:rPr>
        <w:t>2025 को पश्चिम बंगाल के अलीपुरद्वार और कूचबिहार जिलों में सिटी गैस डिस्ट्रीब्यूशन (सीजीडी) परियोजना का शिलान्यास किया गया।</w:t>
      </w:r>
      <w:r w:rsidR="001B3D7F" w:rsidRPr="009A2255">
        <w:rPr>
          <w:rFonts w:ascii="Nirmala UI" w:hAnsi="Nirmala UI" w:cs="Nirmala UI"/>
          <w:cs/>
          <w:lang w:bidi="hi-IN"/>
        </w:rPr>
        <w:t>।</w:t>
      </w:r>
    </w:p>
    <w:p w14:paraId="09174ADB" w14:textId="77777777" w:rsidR="00A27F27" w:rsidRPr="009A2255" w:rsidRDefault="00A27F27" w:rsidP="009A2255">
      <w:pPr>
        <w:pStyle w:val="NormalWeb"/>
        <w:spacing w:before="0" w:beforeAutospacing="0" w:after="0" w:afterAutospacing="0"/>
        <w:jc w:val="both"/>
        <w:rPr>
          <w:rFonts w:ascii="Nirmala UI" w:hAnsi="Nirmala UI" w:cs="Nirmala UI"/>
        </w:rPr>
      </w:pPr>
    </w:p>
    <w:p w14:paraId="10506260" w14:textId="511A4787" w:rsidR="00F62C9A" w:rsidRPr="009A2255" w:rsidRDefault="005E371D" w:rsidP="009A2255">
      <w:pPr>
        <w:pStyle w:val="NormalWeb"/>
        <w:spacing w:before="0" w:beforeAutospacing="0" w:after="0" w:afterAutospacing="0"/>
        <w:jc w:val="both"/>
        <w:rPr>
          <w:rFonts w:ascii="Nirmala UI" w:hAnsi="Nirmala UI" w:cs="Nirmala UI"/>
          <w:lang w:val="en-US" w:bidi="hi-IN"/>
        </w:rPr>
      </w:pPr>
      <w:r w:rsidRPr="005E371D">
        <w:rPr>
          <w:rFonts w:ascii="Nirmala UI" w:hAnsi="Nirmala UI" w:cs="Nirmala UI"/>
          <w:lang w:val="en-US" w:bidi="hi-IN"/>
        </w:rPr>
        <w:t xml:space="preserve">₹1,000 </w:t>
      </w:r>
      <w:r w:rsidRPr="005E371D">
        <w:rPr>
          <w:rFonts w:ascii="Nirmala UI" w:hAnsi="Nirmala UI" w:cs="Nirmala UI"/>
          <w:cs/>
          <w:lang w:val="en-US" w:bidi="hi-IN"/>
        </w:rPr>
        <w:t xml:space="preserve">करोड़ से अधिक की कुल लागत वाली इस परियोजना का मुख्य उद्देश्य </w:t>
      </w:r>
      <w:r w:rsidRPr="005E371D">
        <w:rPr>
          <w:rFonts w:ascii="Nirmala UI" w:hAnsi="Nirmala UI" w:cs="Nirmala UI"/>
          <w:lang w:val="en-US" w:bidi="hi-IN"/>
        </w:rPr>
        <w:t xml:space="preserve">2.5 </w:t>
      </w:r>
      <w:r w:rsidRPr="005E371D">
        <w:rPr>
          <w:rFonts w:ascii="Nirmala UI" w:hAnsi="Nirmala UI" w:cs="Nirmala UI"/>
          <w:cs/>
          <w:lang w:val="en-US" w:bidi="hi-IN"/>
        </w:rPr>
        <w:t>लाख से अधिक घरों</w:t>
      </w:r>
      <w:r w:rsidRPr="005E371D">
        <w:rPr>
          <w:rFonts w:ascii="Nirmala UI" w:hAnsi="Nirmala UI" w:cs="Nirmala UI"/>
          <w:lang w:val="en-US" w:bidi="hi-IN"/>
        </w:rPr>
        <w:t xml:space="preserve">, 100 </w:t>
      </w:r>
      <w:r w:rsidRPr="005E371D">
        <w:rPr>
          <w:rFonts w:ascii="Nirmala UI" w:hAnsi="Nirmala UI" w:cs="Nirmala UI"/>
          <w:cs/>
          <w:lang w:val="en-US" w:bidi="hi-IN"/>
        </w:rPr>
        <w:t xml:space="preserve">से अधिक व्यावसायिक प्रतिष्ठानों और औद्योगिक इकाइयों तक पाइप्ड नेचुरल गैस (पीएनजी) पहुंचाना है। </w:t>
      </w:r>
      <w:r w:rsidR="00F62C9A" w:rsidRPr="009A2255">
        <w:rPr>
          <w:rFonts w:ascii="Nirmala UI" w:hAnsi="Nirmala UI" w:cs="Nirmala UI"/>
          <w:cs/>
          <w:lang w:bidi="hi-IN"/>
        </w:rPr>
        <w:t xml:space="preserve">साथ ही, पीएनजीआरबी द्वारा निर्धारित मिनिमम वर्क प्रोग्राम (एमडब्ल्यूपी) के लक्ष्यों के अनुरूप, न्यूनतम 19 सीएनजी स्टेशनों की स्थापना के जरिए वाहनों के लिए कंप्रेस्ड नेचुरल गैस (सीएनजी) उपलब्ध कराना है। इस परियोजना को </w:t>
      </w:r>
      <w:r w:rsidR="00F62C9A" w:rsidRPr="009A2255">
        <w:rPr>
          <w:rFonts w:ascii="Nirmala UI" w:hAnsi="Nirmala UI" w:cs="Nirmala UI"/>
          <w:lang w:val="en-US" w:bidi="hi-IN"/>
        </w:rPr>
        <w:t xml:space="preserve">30 </w:t>
      </w:r>
      <w:r w:rsidR="00F62C9A" w:rsidRPr="009A2255">
        <w:rPr>
          <w:rFonts w:ascii="Nirmala UI" w:hAnsi="Nirmala UI" w:cs="Nirmala UI"/>
          <w:cs/>
          <w:lang w:bidi="hi-IN"/>
        </w:rPr>
        <w:t xml:space="preserve">सितंबर, </w:t>
      </w:r>
      <w:r w:rsidR="00F62C9A" w:rsidRPr="009A2255">
        <w:rPr>
          <w:rFonts w:ascii="Nirmala UI" w:hAnsi="Nirmala UI" w:cs="Nirmala UI"/>
          <w:lang w:val="en-US" w:bidi="hi-IN"/>
        </w:rPr>
        <w:t xml:space="preserve">2030 </w:t>
      </w:r>
      <w:r w:rsidR="00F62C9A" w:rsidRPr="009A2255">
        <w:rPr>
          <w:rFonts w:ascii="Nirmala UI" w:hAnsi="Nirmala UI" w:cs="Nirmala UI"/>
          <w:cs/>
          <w:lang w:bidi="hi-IN"/>
        </w:rPr>
        <w:t>तक पूर्ण करने का लक्ष्य है।</w:t>
      </w:r>
    </w:p>
    <w:p w14:paraId="3B38E25A" w14:textId="77777777" w:rsidR="00F62C9A" w:rsidRPr="009A2255" w:rsidRDefault="00F62C9A" w:rsidP="009A2255">
      <w:pPr>
        <w:pStyle w:val="NormalWeb"/>
        <w:spacing w:before="0" w:beforeAutospacing="0" w:after="0" w:afterAutospacing="0"/>
        <w:jc w:val="both"/>
        <w:rPr>
          <w:rFonts w:ascii="Nirmala UI" w:hAnsi="Nirmala UI" w:cs="Nirmala UI"/>
          <w:lang w:bidi="hi-IN"/>
        </w:rPr>
      </w:pPr>
    </w:p>
    <w:p w14:paraId="13138ABF" w14:textId="682F6D44" w:rsidR="00F62C9A" w:rsidRDefault="00CC619E" w:rsidP="009A2255">
      <w:pPr>
        <w:pStyle w:val="NormalWeb"/>
        <w:spacing w:before="0" w:beforeAutospacing="0" w:after="0" w:afterAutospacing="0"/>
        <w:jc w:val="both"/>
        <w:rPr>
          <w:rFonts w:ascii="Nirmala UI" w:hAnsi="Nirmala UI" w:cs="Nirmala UI"/>
          <w:lang w:bidi="hi-IN"/>
        </w:rPr>
      </w:pPr>
      <w:r w:rsidRPr="00CC619E">
        <w:rPr>
          <w:rFonts w:ascii="Nirmala UI" w:hAnsi="Nirmala UI" w:cs="Nirmala UI"/>
          <w:cs/>
          <w:lang w:bidi="hi-IN"/>
        </w:rPr>
        <w:t>प्राकृतिक गैस की प्राप्ति के लिए पश्चिम बंगाल के कूचबिहार जिले में मेसर्स गेल द्वारा संचालित अंबारी और घोजाडांगा टैप-ऑफ स्टेशनों पर टैप-ऑफ पॉइंट स्थित हैं।</w:t>
      </w:r>
    </w:p>
    <w:p w14:paraId="7E7FA7BC" w14:textId="77777777" w:rsidR="00CC619E" w:rsidRPr="009A2255" w:rsidRDefault="00CC619E" w:rsidP="009A2255">
      <w:pPr>
        <w:pStyle w:val="NormalWeb"/>
        <w:spacing w:before="0" w:beforeAutospacing="0" w:after="0" w:afterAutospacing="0"/>
        <w:jc w:val="both"/>
        <w:rPr>
          <w:rFonts w:ascii="Nirmala UI" w:hAnsi="Nirmala UI" w:cs="Nirmala UI"/>
          <w:lang w:bidi="hi-IN"/>
        </w:rPr>
      </w:pPr>
    </w:p>
    <w:p w14:paraId="0BD0C3CE" w14:textId="77777777" w:rsidR="0013736A" w:rsidRPr="009A2255" w:rsidRDefault="0013736A" w:rsidP="009A2255">
      <w:pPr>
        <w:pStyle w:val="NormalWeb"/>
        <w:spacing w:before="0" w:beforeAutospacing="0" w:after="0" w:afterAutospacing="0"/>
        <w:jc w:val="both"/>
        <w:rPr>
          <w:rFonts w:ascii="Nirmala UI" w:hAnsi="Nirmala UI" w:cs="Nirmala UI"/>
          <w:lang w:bidi="hi-IN"/>
        </w:rPr>
      </w:pPr>
      <w:r w:rsidRPr="009A2255">
        <w:rPr>
          <w:rFonts w:ascii="Nirmala UI" w:hAnsi="Nirmala UI" w:cs="Nirmala UI"/>
          <w:cs/>
          <w:lang w:bidi="hi-IN"/>
        </w:rPr>
        <w:t>इस परियोजना का मुख्य उद्देश्य स्टील और एमडीपीई पाइपलाइनों तथा अन्य आवश्यक उपकरणों के माध्यम से एक मजबूत गैस वितरण नेटवर्क तैयार करना है</w:t>
      </w:r>
      <w:r w:rsidRPr="009A2255">
        <w:rPr>
          <w:rFonts w:ascii="Nirmala UI" w:hAnsi="Nirmala UI" w:cs="Nirmala UI"/>
          <w:lang w:bidi="hi-IN"/>
        </w:rPr>
        <w:t xml:space="preserve">, </w:t>
      </w:r>
      <w:r w:rsidRPr="009A2255">
        <w:rPr>
          <w:rFonts w:ascii="Nirmala UI" w:hAnsi="Nirmala UI" w:cs="Nirmala UI"/>
          <w:cs/>
          <w:lang w:bidi="hi-IN"/>
        </w:rPr>
        <w:t>जिससे घरों</w:t>
      </w:r>
      <w:r w:rsidRPr="009A2255">
        <w:rPr>
          <w:rFonts w:ascii="Nirmala UI" w:hAnsi="Nirmala UI" w:cs="Nirmala UI"/>
          <w:lang w:bidi="hi-IN"/>
        </w:rPr>
        <w:t xml:space="preserve">, </w:t>
      </w:r>
      <w:r w:rsidRPr="009A2255">
        <w:rPr>
          <w:rFonts w:ascii="Nirmala UI" w:hAnsi="Nirmala UI" w:cs="Nirmala UI"/>
          <w:cs/>
          <w:lang w:bidi="hi-IN"/>
        </w:rPr>
        <w:t>व्यावसायिक प्रतिष्ठानों और औद्योगिक उपभोक्ताओं को पीएनजी कनेक्शन दिए जा सकें और वाहनों के लिए सीएनजी स्टेशन स्थापित कर सीएनजी की आपूर्ति सुनिश्चित की जा सके।</w:t>
      </w:r>
    </w:p>
    <w:p w14:paraId="6517D692" w14:textId="77777777" w:rsidR="00F8534F" w:rsidRPr="009A2255" w:rsidRDefault="00F8534F" w:rsidP="009A2255">
      <w:pPr>
        <w:pStyle w:val="NormalWeb"/>
        <w:spacing w:before="0" w:beforeAutospacing="0" w:after="0" w:afterAutospacing="0"/>
        <w:jc w:val="both"/>
        <w:rPr>
          <w:rFonts w:ascii="Nirmala UI" w:hAnsi="Nirmala UI" w:cs="Nirmala UI"/>
          <w:lang w:bidi="hi-IN"/>
        </w:rPr>
      </w:pPr>
    </w:p>
    <w:p w14:paraId="49856867" w14:textId="54B5FF81" w:rsidR="00912C28" w:rsidRPr="009A2255" w:rsidRDefault="00912C28" w:rsidP="009A2255">
      <w:pPr>
        <w:pStyle w:val="NormalWeb"/>
        <w:spacing w:before="0" w:beforeAutospacing="0" w:after="0" w:afterAutospacing="0"/>
        <w:jc w:val="both"/>
        <w:rPr>
          <w:rFonts w:ascii="Nirmala UI" w:hAnsi="Nirmala UI" w:cs="Nirmala UI"/>
          <w:b/>
          <w:bCs/>
          <w:lang w:val="en-US"/>
        </w:rPr>
      </w:pPr>
      <w:r w:rsidRPr="009A2255">
        <w:rPr>
          <w:rFonts w:ascii="Nirmala UI" w:hAnsi="Nirmala UI" w:cs="Nirmala UI"/>
          <w:b/>
          <w:bCs/>
          <w:cs/>
          <w:lang w:bidi="hi-IN"/>
        </w:rPr>
        <w:t>परियोजना का प्रभाव :</w:t>
      </w:r>
    </w:p>
    <w:p w14:paraId="336991CB" w14:textId="6328D4BD" w:rsidR="00C40513" w:rsidRPr="00C40513" w:rsidRDefault="00C40513" w:rsidP="00C40513">
      <w:pPr>
        <w:pStyle w:val="NormalWeb"/>
        <w:spacing w:before="0" w:beforeAutospacing="0" w:after="0" w:afterAutospacing="0"/>
        <w:rPr>
          <w:rFonts w:ascii="Nirmala UI" w:hAnsi="Nirmala UI" w:cs="Nirmala UI"/>
          <w:lang w:val="en-US" w:bidi="hi-IN"/>
        </w:rPr>
      </w:pPr>
      <w:bookmarkStart w:id="0" w:name="_Hlk198972539"/>
      <w:r w:rsidRPr="001B4C34">
        <w:rPr>
          <w:rFonts w:ascii="Nirmala UI" w:hAnsi="Nirmala UI" w:cs="Nirmala UI"/>
          <w:cs/>
          <w:lang w:val="en-US" w:bidi="hi-IN"/>
        </w:rPr>
        <w:t>यह परियोजना पर्यावरण</w:t>
      </w:r>
      <w:r w:rsidRPr="001B4C34">
        <w:rPr>
          <w:rFonts w:ascii="Nirmala UI" w:hAnsi="Nirmala UI" w:cs="Nirmala UI"/>
          <w:lang w:val="en-US"/>
        </w:rPr>
        <w:t xml:space="preserve">, </w:t>
      </w:r>
      <w:r w:rsidRPr="001B4C34">
        <w:rPr>
          <w:rFonts w:ascii="Nirmala UI" w:hAnsi="Nirmala UI" w:cs="Nirmala UI"/>
          <w:cs/>
          <w:lang w:val="en-US" w:bidi="hi-IN"/>
        </w:rPr>
        <w:t>रोजगार और समुदाय पर गहरा एवं सकारात्मक प्रभाव डालने की क्षमता रखती है। यह परियोजना भारत के ‘नेट-ज़ीरो उत्सर्जन’ के लक्ष्य के अनुरूप है और पारंपरिक ईंधनों के स्थान पर प्राकृतिक गैस को स्वच्छ एवं पर्यावरण-हितैषी विकल्प के रूप में बढ़ावा देती है। इस परियोजना से ग्रीनहाउस गैस उत्सर्जन में लगभग 27% की उल्लेखनीय कमी आने की संभावना है। 25 वर्षों की परियोजना अवधि के दौरान ग्रीनहाउस गैस उत्सर्जन में लगभग 98 हजार मीट्रिक टन (</w:t>
      </w:r>
      <w:r w:rsidRPr="001B4C34">
        <w:rPr>
          <w:rFonts w:ascii="Nirmala UI" w:hAnsi="Nirmala UI" w:cs="Nirmala UI"/>
          <w:lang w:val="en-US"/>
        </w:rPr>
        <w:t xml:space="preserve">TMT) </w:t>
      </w:r>
      <w:r w:rsidRPr="001B4C34">
        <w:rPr>
          <w:rFonts w:ascii="Nirmala UI" w:hAnsi="Nirmala UI" w:cs="Nirmala UI"/>
          <w:cs/>
          <w:lang w:val="en-US" w:bidi="hi-IN"/>
        </w:rPr>
        <w:t>की कमी आएगी</w:t>
      </w:r>
      <w:r w:rsidRPr="001B4C34">
        <w:rPr>
          <w:rFonts w:ascii="Nirmala UI" w:hAnsi="Nirmala UI" w:cs="Nirmala UI"/>
          <w:lang w:val="en-US"/>
        </w:rPr>
        <w:t xml:space="preserve">, </w:t>
      </w:r>
      <w:r w:rsidRPr="001B4C34">
        <w:rPr>
          <w:rFonts w:ascii="Nirmala UI" w:hAnsi="Nirmala UI" w:cs="Nirmala UI"/>
          <w:cs/>
          <w:lang w:val="en-US" w:bidi="hi-IN"/>
        </w:rPr>
        <w:t>जो कि लगभग 50 लाख पेड़ों के रोपण के समतुल्य है।</w:t>
      </w:r>
      <w:bookmarkEnd w:id="0"/>
    </w:p>
    <w:p w14:paraId="31540D90" w14:textId="77777777" w:rsidR="00C40513" w:rsidRDefault="00C40513" w:rsidP="009A2255">
      <w:pPr>
        <w:pStyle w:val="NormalWeb"/>
        <w:spacing w:before="0" w:beforeAutospacing="0" w:after="0" w:afterAutospacing="0"/>
        <w:jc w:val="both"/>
        <w:rPr>
          <w:rFonts w:ascii="Nirmala UI" w:hAnsi="Nirmala UI" w:cs="Nirmala UI"/>
          <w:cs/>
          <w:lang w:bidi="hi-IN"/>
        </w:rPr>
      </w:pPr>
    </w:p>
    <w:p w14:paraId="56A424E7" w14:textId="4DCA6B75" w:rsidR="00912C28" w:rsidRDefault="00912C28" w:rsidP="009A2255">
      <w:pPr>
        <w:pStyle w:val="NormalWeb"/>
        <w:spacing w:before="0" w:beforeAutospacing="0" w:after="0" w:afterAutospacing="0"/>
        <w:jc w:val="both"/>
        <w:rPr>
          <w:rFonts w:ascii="Nirmala UI" w:hAnsi="Nirmala UI" w:cs="Nirmala UI"/>
          <w:lang w:bidi="hi-IN"/>
        </w:rPr>
      </w:pPr>
      <w:r w:rsidRPr="009A2255">
        <w:rPr>
          <w:rFonts w:ascii="Nirmala UI" w:hAnsi="Nirmala UI" w:cs="Nirmala UI"/>
          <w:cs/>
          <w:lang w:bidi="hi-IN"/>
        </w:rPr>
        <w:t xml:space="preserve">इस परियोजना से प्रत्यक्ष और अप्रत्यक्ष रूप से </w:t>
      </w:r>
      <w:r w:rsidR="00415EEB">
        <w:rPr>
          <w:rFonts w:ascii="Nirmala UI" w:hAnsi="Nirmala UI" w:cs="Nirmala UI"/>
          <w:cs/>
          <w:lang w:bidi="hi-IN"/>
        </w:rPr>
        <w:t>22</w:t>
      </w:r>
      <w:r w:rsidRPr="009A2255">
        <w:rPr>
          <w:rFonts w:ascii="Nirmala UI" w:hAnsi="Nirmala UI" w:cs="Nirmala UI"/>
          <w:cs/>
          <w:lang w:bidi="hi-IN"/>
        </w:rPr>
        <w:t xml:space="preserve"> लाख से अधिक मानव दिवस रोजगार सृजित होने की उम्मीद है</w:t>
      </w:r>
      <w:r w:rsidRPr="009A2255">
        <w:rPr>
          <w:rFonts w:ascii="Nirmala UI" w:hAnsi="Nirmala UI" w:cs="Nirmala UI"/>
        </w:rPr>
        <w:t xml:space="preserve">, </w:t>
      </w:r>
      <w:r w:rsidRPr="009A2255">
        <w:rPr>
          <w:rFonts w:ascii="Nirmala UI" w:hAnsi="Nirmala UI" w:cs="Nirmala UI"/>
          <w:cs/>
          <w:lang w:bidi="hi-IN"/>
        </w:rPr>
        <w:t xml:space="preserve">जिससे स्थानीय आर्थिक विकास को बल मिलेगा। परियोजना के पूर्णतः संचालित होने पर इन जिलों की </w:t>
      </w:r>
      <w:r w:rsidRPr="009A2255">
        <w:rPr>
          <w:rFonts w:ascii="Nirmala UI" w:hAnsi="Nirmala UI" w:cs="Nirmala UI"/>
          <w:lang w:val="en-US" w:bidi="hi-IN"/>
        </w:rPr>
        <w:t xml:space="preserve">42 </w:t>
      </w:r>
      <w:r w:rsidRPr="009A2255">
        <w:rPr>
          <w:rFonts w:ascii="Nirmala UI" w:hAnsi="Nirmala UI" w:cs="Nirmala UI"/>
          <w:cs/>
          <w:lang w:bidi="hi-IN"/>
        </w:rPr>
        <w:t xml:space="preserve">लाख से अधिक </w:t>
      </w:r>
      <w:r w:rsidR="002140FE" w:rsidRPr="005A0AA5">
        <w:rPr>
          <w:rFonts w:ascii="Nirmala UI" w:hAnsi="Nirmala UI" w:cs="Nirmala UI" w:hint="cs"/>
          <w:cs/>
          <w:lang w:bidi="hi-IN"/>
        </w:rPr>
        <w:t>परिजनो</w:t>
      </w:r>
      <w:r w:rsidRPr="005A0AA5">
        <w:rPr>
          <w:rFonts w:ascii="Nirmala UI" w:hAnsi="Nirmala UI" w:cs="Nirmala UI"/>
          <w:cs/>
          <w:lang w:bidi="hi-IN"/>
        </w:rPr>
        <w:t xml:space="preserve"> को</w:t>
      </w:r>
      <w:r w:rsidRPr="009A2255">
        <w:rPr>
          <w:rFonts w:ascii="Nirmala UI" w:hAnsi="Nirmala UI" w:cs="Nirmala UI"/>
          <w:cs/>
          <w:lang w:bidi="hi-IN"/>
        </w:rPr>
        <w:t xml:space="preserve"> सुविधाजनक</w:t>
      </w:r>
      <w:r w:rsidRPr="009A2255">
        <w:rPr>
          <w:rFonts w:ascii="Nirmala UI" w:hAnsi="Nirmala UI" w:cs="Nirmala UI"/>
          <w:lang w:val="en-US" w:bidi="hi-IN"/>
        </w:rPr>
        <w:t xml:space="preserve">, </w:t>
      </w:r>
      <w:r w:rsidRPr="009A2255">
        <w:rPr>
          <w:rFonts w:ascii="Nirmala UI" w:hAnsi="Nirmala UI" w:cs="Nirmala UI"/>
          <w:cs/>
          <w:lang w:bidi="hi-IN"/>
        </w:rPr>
        <w:t>विश्वसनीय</w:t>
      </w:r>
      <w:r w:rsidRPr="009A2255">
        <w:rPr>
          <w:rFonts w:ascii="Nirmala UI" w:hAnsi="Nirmala UI" w:cs="Nirmala UI"/>
          <w:lang w:val="en-US" w:bidi="hi-IN"/>
        </w:rPr>
        <w:t xml:space="preserve">, </w:t>
      </w:r>
      <w:r w:rsidRPr="009A2255">
        <w:rPr>
          <w:rFonts w:ascii="Nirmala UI" w:hAnsi="Nirmala UI" w:cs="Nirmala UI"/>
          <w:cs/>
          <w:lang w:bidi="hi-IN"/>
        </w:rPr>
        <w:t xml:space="preserve">पर्यावरण-अनुकूल और किफायती ईंधन आपूर्ति का लाभ प्राप्त होगा। </w:t>
      </w:r>
    </w:p>
    <w:p w14:paraId="12C1A911" w14:textId="77777777" w:rsidR="00C40513" w:rsidRDefault="00C40513" w:rsidP="009A2255">
      <w:pPr>
        <w:spacing w:after="0"/>
        <w:rPr>
          <w:rFonts w:ascii="Nirmala UI" w:hAnsi="Nirmala UI" w:cs="Nirmala UI"/>
          <w:sz w:val="24"/>
          <w:szCs w:val="24"/>
          <w:cs/>
          <w:lang w:bidi="hi-IN"/>
        </w:rPr>
      </w:pPr>
    </w:p>
    <w:p w14:paraId="53F80AAE" w14:textId="3363B273" w:rsidR="007E46D3" w:rsidRPr="009A2255" w:rsidRDefault="007E46D3" w:rsidP="009A2255">
      <w:pPr>
        <w:spacing w:after="0"/>
        <w:rPr>
          <w:rFonts w:ascii="Nirmala UI" w:hAnsi="Nirmala UI" w:cs="Nirmala UI"/>
          <w:sz w:val="24"/>
          <w:szCs w:val="24"/>
        </w:rPr>
      </w:pPr>
      <w:r w:rsidRPr="009A2255">
        <w:rPr>
          <w:rFonts w:ascii="Nirmala UI" w:hAnsi="Nirmala UI" w:cs="Nirmala UI"/>
          <w:sz w:val="24"/>
          <w:szCs w:val="24"/>
          <w:cs/>
          <w:lang w:bidi="hi-IN"/>
        </w:rPr>
        <w:t>पश्चिम बंगाल के अलीपुरद्वार और कूचबिहार जिले में मजबूत</w:t>
      </w:r>
      <w:r w:rsidRPr="009A2255">
        <w:rPr>
          <w:rFonts w:ascii="Nirmala UI" w:hAnsi="Nirmala UI" w:cs="Nirmala UI"/>
          <w:sz w:val="24"/>
          <w:szCs w:val="24"/>
          <w:lang w:bidi="hi-IN"/>
        </w:rPr>
        <w:t>,</w:t>
      </w:r>
      <w:r w:rsidRPr="009A2255">
        <w:rPr>
          <w:rFonts w:ascii="Nirmala UI" w:hAnsi="Nirmala UI" w:cs="Nirmala UI"/>
          <w:sz w:val="24"/>
          <w:szCs w:val="24"/>
          <w:cs/>
          <w:lang w:bidi="hi-IN"/>
        </w:rPr>
        <w:t xml:space="preserve"> उन्नत और प्रभावी</w:t>
      </w:r>
      <w:r w:rsidRPr="009A2255">
        <w:rPr>
          <w:rFonts w:ascii="Nirmala UI" w:hAnsi="Nirmala UI" w:cs="Nirmala UI"/>
          <w:sz w:val="24"/>
          <w:szCs w:val="24"/>
          <w:lang w:bidi="hi-IN"/>
        </w:rPr>
        <w:t xml:space="preserve"> </w:t>
      </w:r>
      <w:r w:rsidRPr="009A2255">
        <w:rPr>
          <w:rFonts w:ascii="Nirmala UI" w:hAnsi="Nirmala UI" w:cs="Nirmala UI"/>
          <w:sz w:val="24"/>
          <w:szCs w:val="24"/>
          <w:cs/>
          <w:lang w:bidi="hi-IN"/>
        </w:rPr>
        <w:t>सिटी गैस डिस्ट्रीब्यूशन अवसंरचना का विस्तार</w:t>
      </w:r>
      <w:r w:rsidRPr="009A2255">
        <w:rPr>
          <w:rFonts w:ascii="Nirmala UI" w:hAnsi="Nirmala UI" w:cs="Nirmala UI"/>
          <w:sz w:val="24"/>
          <w:szCs w:val="24"/>
          <w:lang w:bidi="hi-IN"/>
        </w:rPr>
        <w:t xml:space="preserve">, </w:t>
      </w:r>
      <w:r w:rsidRPr="009A2255">
        <w:rPr>
          <w:rFonts w:ascii="Nirmala UI" w:hAnsi="Nirmala UI" w:cs="Nirmala UI"/>
          <w:sz w:val="24"/>
          <w:szCs w:val="24"/>
          <w:cs/>
          <w:lang w:bidi="hi-IN"/>
        </w:rPr>
        <w:t>क्षेत्र में स्वच्छ ऊर्जा, स्वस्थ पर्यावरण</w:t>
      </w:r>
      <w:r w:rsidR="00CA63A7" w:rsidRPr="009A2255">
        <w:rPr>
          <w:rFonts w:ascii="Nirmala UI" w:hAnsi="Nirmala UI" w:cs="Nirmala UI" w:hint="cs"/>
          <w:sz w:val="24"/>
          <w:szCs w:val="24"/>
          <w:cs/>
          <w:lang w:bidi="hi-IN"/>
        </w:rPr>
        <w:t xml:space="preserve">, खुशहाल जीवन </w:t>
      </w:r>
      <w:r w:rsidRPr="009A2255">
        <w:rPr>
          <w:rFonts w:ascii="Nirmala UI" w:hAnsi="Nirmala UI" w:cs="Nirmala UI"/>
          <w:sz w:val="24"/>
          <w:szCs w:val="24"/>
          <w:cs/>
          <w:lang w:bidi="hi-IN"/>
        </w:rPr>
        <w:t xml:space="preserve">और निरंतर प्रगति को बढ़ावा देगा। </w:t>
      </w:r>
      <w:r w:rsidRPr="009A2255">
        <w:rPr>
          <w:rFonts w:ascii="Nirmala UI" w:hAnsi="Nirmala UI" w:cs="Nirmala UI"/>
          <w:sz w:val="24"/>
          <w:szCs w:val="24"/>
          <w:lang w:val="en-US"/>
        </w:rPr>
        <w:t xml:space="preserve"> </w:t>
      </w:r>
    </w:p>
    <w:sectPr w:rsidR="007E46D3" w:rsidRPr="009A2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5D9B"/>
    <w:multiLevelType w:val="multilevel"/>
    <w:tmpl w:val="AFEE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E3D9D"/>
    <w:multiLevelType w:val="hybridMultilevel"/>
    <w:tmpl w:val="E4BA5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9666A3"/>
    <w:multiLevelType w:val="hybridMultilevel"/>
    <w:tmpl w:val="AE08FD48"/>
    <w:lvl w:ilvl="0" w:tplc="37681516">
      <w:start w:val="1"/>
      <w:numFmt w:val="bullet"/>
      <w:lvlText w:val=""/>
      <w:lvlJc w:val="left"/>
      <w:pPr>
        <w:tabs>
          <w:tab w:val="num" w:pos="720"/>
        </w:tabs>
        <w:ind w:left="720" w:hanging="360"/>
      </w:pPr>
      <w:rPr>
        <w:rFonts w:ascii="Symbol" w:hAnsi="Symbol" w:hint="default"/>
      </w:rPr>
    </w:lvl>
    <w:lvl w:ilvl="1" w:tplc="2A929142" w:tentative="1">
      <w:start w:val="1"/>
      <w:numFmt w:val="bullet"/>
      <w:lvlText w:val=""/>
      <w:lvlJc w:val="left"/>
      <w:pPr>
        <w:tabs>
          <w:tab w:val="num" w:pos="1440"/>
        </w:tabs>
        <w:ind w:left="1440" w:hanging="360"/>
      </w:pPr>
      <w:rPr>
        <w:rFonts w:ascii="Symbol" w:hAnsi="Symbol" w:hint="default"/>
      </w:rPr>
    </w:lvl>
    <w:lvl w:ilvl="2" w:tplc="FC9CAF7C" w:tentative="1">
      <w:start w:val="1"/>
      <w:numFmt w:val="bullet"/>
      <w:lvlText w:val=""/>
      <w:lvlJc w:val="left"/>
      <w:pPr>
        <w:tabs>
          <w:tab w:val="num" w:pos="2160"/>
        </w:tabs>
        <w:ind w:left="2160" w:hanging="360"/>
      </w:pPr>
      <w:rPr>
        <w:rFonts w:ascii="Symbol" w:hAnsi="Symbol" w:hint="default"/>
      </w:rPr>
    </w:lvl>
    <w:lvl w:ilvl="3" w:tplc="9BB630FC" w:tentative="1">
      <w:start w:val="1"/>
      <w:numFmt w:val="bullet"/>
      <w:lvlText w:val=""/>
      <w:lvlJc w:val="left"/>
      <w:pPr>
        <w:tabs>
          <w:tab w:val="num" w:pos="2880"/>
        </w:tabs>
        <w:ind w:left="2880" w:hanging="360"/>
      </w:pPr>
      <w:rPr>
        <w:rFonts w:ascii="Symbol" w:hAnsi="Symbol" w:hint="default"/>
      </w:rPr>
    </w:lvl>
    <w:lvl w:ilvl="4" w:tplc="B4DCF072" w:tentative="1">
      <w:start w:val="1"/>
      <w:numFmt w:val="bullet"/>
      <w:lvlText w:val=""/>
      <w:lvlJc w:val="left"/>
      <w:pPr>
        <w:tabs>
          <w:tab w:val="num" w:pos="3600"/>
        </w:tabs>
        <w:ind w:left="3600" w:hanging="360"/>
      </w:pPr>
      <w:rPr>
        <w:rFonts w:ascii="Symbol" w:hAnsi="Symbol" w:hint="default"/>
      </w:rPr>
    </w:lvl>
    <w:lvl w:ilvl="5" w:tplc="F4DC3BCA" w:tentative="1">
      <w:start w:val="1"/>
      <w:numFmt w:val="bullet"/>
      <w:lvlText w:val=""/>
      <w:lvlJc w:val="left"/>
      <w:pPr>
        <w:tabs>
          <w:tab w:val="num" w:pos="4320"/>
        </w:tabs>
        <w:ind w:left="4320" w:hanging="360"/>
      </w:pPr>
      <w:rPr>
        <w:rFonts w:ascii="Symbol" w:hAnsi="Symbol" w:hint="default"/>
      </w:rPr>
    </w:lvl>
    <w:lvl w:ilvl="6" w:tplc="3CEC9826" w:tentative="1">
      <w:start w:val="1"/>
      <w:numFmt w:val="bullet"/>
      <w:lvlText w:val=""/>
      <w:lvlJc w:val="left"/>
      <w:pPr>
        <w:tabs>
          <w:tab w:val="num" w:pos="5040"/>
        </w:tabs>
        <w:ind w:left="5040" w:hanging="360"/>
      </w:pPr>
      <w:rPr>
        <w:rFonts w:ascii="Symbol" w:hAnsi="Symbol" w:hint="default"/>
      </w:rPr>
    </w:lvl>
    <w:lvl w:ilvl="7" w:tplc="51442C46" w:tentative="1">
      <w:start w:val="1"/>
      <w:numFmt w:val="bullet"/>
      <w:lvlText w:val=""/>
      <w:lvlJc w:val="left"/>
      <w:pPr>
        <w:tabs>
          <w:tab w:val="num" w:pos="5760"/>
        </w:tabs>
        <w:ind w:left="5760" w:hanging="360"/>
      </w:pPr>
      <w:rPr>
        <w:rFonts w:ascii="Symbol" w:hAnsi="Symbol" w:hint="default"/>
      </w:rPr>
    </w:lvl>
    <w:lvl w:ilvl="8" w:tplc="D884BAB4" w:tentative="1">
      <w:start w:val="1"/>
      <w:numFmt w:val="bullet"/>
      <w:lvlText w:val=""/>
      <w:lvlJc w:val="left"/>
      <w:pPr>
        <w:tabs>
          <w:tab w:val="num" w:pos="6480"/>
        </w:tabs>
        <w:ind w:left="6480" w:hanging="360"/>
      </w:pPr>
      <w:rPr>
        <w:rFonts w:ascii="Symbol" w:hAnsi="Symbol" w:hint="default"/>
      </w:rPr>
    </w:lvl>
  </w:abstractNum>
  <w:num w:numId="1" w16cid:durableId="1701281116">
    <w:abstractNumId w:val="1"/>
  </w:num>
  <w:num w:numId="2" w16cid:durableId="579212403">
    <w:abstractNumId w:val="0"/>
  </w:num>
  <w:num w:numId="3" w16cid:durableId="840777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2D"/>
    <w:rsid w:val="0002323D"/>
    <w:rsid w:val="00024DD4"/>
    <w:rsid w:val="000270C8"/>
    <w:rsid w:val="000275C0"/>
    <w:rsid w:val="000538B4"/>
    <w:rsid w:val="000600FD"/>
    <w:rsid w:val="000730B4"/>
    <w:rsid w:val="00076169"/>
    <w:rsid w:val="000C69A1"/>
    <w:rsid w:val="000D1F30"/>
    <w:rsid w:val="000D754C"/>
    <w:rsid w:val="000E14D4"/>
    <w:rsid w:val="000F01AC"/>
    <w:rsid w:val="00106F7F"/>
    <w:rsid w:val="0013736A"/>
    <w:rsid w:val="001878C2"/>
    <w:rsid w:val="001A16ED"/>
    <w:rsid w:val="001A55DF"/>
    <w:rsid w:val="001B3D7F"/>
    <w:rsid w:val="001B44F9"/>
    <w:rsid w:val="001B4C34"/>
    <w:rsid w:val="002140FE"/>
    <w:rsid w:val="00214B88"/>
    <w:rsid w:val="002160BC"/>
    <w:rsid w:val="002768F0"/>
    <w:rsid w:val="00277DB7"/>
    <w:rsid w:val="002A746C"/>
    <w:rsid w:val="003216B8"/>
    <w:rsid w:val="003277E1"/>
    <w:rsid w:val="00363C1C"/>
    <w:rsid w:val="00375CE7"/>
    <w:rsid w:val="0039144B"/>
    <w:rsid w:val="003B0076"/>
    <w:rsid w:val="003C2BB1"/>
    <w:rsid w:val="003F71C9"/>
    <w:rsid w:val="003F7758"/>
    <w:rsid w:val="004067B2"/>
    <w:rsid w:val="00415EEB"/>
    <w:rsid w:val="00424E93"/>
    <w:rsid w:val="00477FDF"/>
    <w:rsid w:val="004B3553"/>
    <w:rsid w:val="004C0C64"/>
    <w:rsid w:val="004C7916"/>
    <w:rsid w:val="004F5193"/>
    <w:rsid w:val="004F54C9"/>
    <w:rsid w:val="00543DBC"/>
    <w:rsid w:val="005A0AA5"/>
    <w:rsid w:val="005B19A9"/>
    <w:rsid w:val="005B53B3"/>
    <w:rsid w:val="005E1F11"/>
    <w:rsid w:val="005E371D"/>
    <w:rsid w:val="005E573F"/>
    <w:rsid w:val="005F596B"/>
    <w:rsid w:val="005F7ECD"/>
    <w:rsid w:val="006062CB"/>
    <w:rsid w:val="00623890"/>
    <w:rsid w:val="00637ACE"/>
    <w:rsid w:val="006D129C"/>
    <w:rsid w:val="006D2580"/>
    <w:rsid w:val="006F434F"/>
    <w:rsid w:val="007228C0"/>
    <w:rsid w:val="0075343C"/>
    <w:rsid w:val="00790FE9"/>
    <w:rsid w:val="007958CA"/>
    <w:rsid w:val="00796B7D"/>
    <w:rsid w:val="007C1678"/>
    <w:rsid w:val="007D2CC7"/>
    <w:rsid w:val="007E46D3"/>
    <w:rsid w:val="008065C0"/>
    <w:rsid w:val="0081209C"/>
    <w:rsid w:val="008230A5"/>
    <w:rsid w:val="00860EAB"/>
    <w:rsid w:val="0089045E"/>
    <w:rsid w:val="0089142D"/>
    <w:rsid w:val="00895C44"/>
    <w:rsid w:val="00912C28"/>
    <w:rsid w:val="009330E1"/>
    <w:rsid w:val="00933CF6"/>
    <w:rsid w:val="00977C6E"/>
    <w:rsid w:val="00994162"/>
    <w:rsid w:val="009A2255"/>
    <w:rsid w:val="009B0231"/>
    <w:rsid w:val="009B4FEF"/>
    <w:rsid w:val="009D5857"/>
    <w:rsid w:val="009D6BBA"/>
    <w:rsid w:val="009E0A88"/>
    <w:rsid w:val="00A15C17"/>
    <w:rsid w:val="00A27F27"/>
    <w:rsid w:val="00A374C5"/>
    <w:rsid w:val="00A45DDC"/>
    <w:rsid w:val="00A70E22"/>
    <w:rsid w:val="00A82305"/>
    <w:rsid w:val="00B27BC0"/>
    <w:rsid w:val="00BB6AAF"/>
    <w:rsid w:val="00BE1473"/>
    <w:rsid w:val="00BF41CB"/>
    <w:rsid w:val="00C166AB"/>
    <w:rsid w:val="00C32CA3"/>
    <w:rsid w:val="00C40513"/>
    <w:rsid w:val="00C5054E"/>
    <w:rsid w:val="00C52281"/>
    <w:rsid w:val="00C67C08"/>
    <w:rsid w:val="00CA0599"/>
    <w:rsid w:val="00CA63A7"/>
    <w:rsid w:val="00CC619E"/>
    <w:rsid w:val="00CE16B9"/>
    <w:rsid w:val="00CF55CC"/>
    <w:rsid w:val="00D40207"/>
    <w:rsid w:val="00D7423C"/>
    <w:rsid w:val="00D9785D"/>
    <w:rsid w:val="00DC5C1B"/>
    <w:rsid w:val="00DF3B2E"/>
    <w:rsid w:val="00DF6786"/>
    <w:rsid w:val="00E2596D"/>
    <w:rsid w:val="00ED6D0E"/>
    <w:rsid w:val="00F226EF"/>
    <w:rsid w:val="00F62C9A"/>
    <w:rsid w:val="00F70630"/>
    <w:rsid w:val="00F7535C"/>
    <w:rsid w:val="00F8534F"/>
    <w:rsid w:val="00FC05F4"/>
    <w:rsid w:val="00FC601C"/>
    <w:rsid w:val="00FF28E4"/>
    <w:rsid w:val="00FF3C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DA484"/>
  <w15:chartTrackingRefBased/>
  <w15:docId w15:val="{A93D0B2B-A99C-488A-AAE3-54F387BF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42D"/>
    <w:rPr>
      <w:rFonts w:eastAsiaTheme="majorEastAsia" w:cstheme="majorBidi"/>
      <w:color w:val="272727" w:themeColor="text1" w:themeTint="D8"/>
    </w:rPr>
  </w:style>
  <w:style w:type="paragraph" w:styleId="Title">
    <w:name w:val="Title"/>
    <w:basedOn w:val="Normal"/>
    <w:next w:val="Normal"/>
    <w:link w:val="TitleChar"/>
    <w:uiPriority w:val="10"/>
    <w:qFormat/>
    <w:rsid w:val="00891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42D"/>
    <w:pPr>
      <w:spacing w:before="160"/>
      <w:jc w:val="center"/>
    </w:pPr>
    <w:rPr>
      <w:i/>
      <w:iCs/>
      <w:color w:val="404040" w:themeColor="text1" w:themeTint="BF"/>
    </w:rPr>
  </w:style>
  <w:style w:type="character" w:customStyle="1" w:styleId="QuoteChar">
    <w:name w:val="Quote Char"/>
    <w:basedOn w:val="DefaultParagraphFont"/>
    <w:link w:val="Quote"/>
    <w:uiPriority w:val="29"/>
    <w:rsid w:val="0089142D"/>
    <w:rPr>
      <w:i/>
      <w:iCs/>
      <w:color w:val="404040" w:themeColor="text1" w:themeTint="BF"/>
    </w:rPr>
  </w:style>
  <w:style w:type="paragraph" w:styleId="ListParagraph">
    <w:name w:val="List Paragraph"/>
    <w:aliases w:val="List Paragraph1,Recommendation,List Paragraph11,L,CV text,Table text,F5 List Paragraph,Dot pt,Bullet 1,Numbered Para 1,No Spacing1,List Paragraph Char Char Char,Indicator Text,Citation List,123 List Paragraph,Bullets,Body,Issue Action POC"/>
    <w:basedOn w:val="Normal"/>
    <w:link w:val="ListParagraphChar"/>
    <w:uiPriority w:val="34"/>
    <w:qFormat/>
    <w:rsid w:val="0089142D"/>
    <w:pPr>
      <w:ind w:left="720"/>
      <w:contextualSpacing/>
    </w:pPr>
  </w:style>
  <w:style w:type="character" w:styleId="IntenseEmphasis">
    <w:name w:val="Intense Emphasis"/>
    <w:basedOn w:val="DefaultParagraphFont"/>
    <w:uiPriority w:val="21"/>
    <w:qFormat/>
    <w:rsid w:val="0089142D"/>
    <w:rPr>
      <w:i/>
      <w:iCs/>
      <w:color w:val="0F4761" w:themeColor="accent1" w:themeShade="BF"/>
    </w:rPr>
  </w:style>
  <w:style w:type="paragraph" w:styleId="IntenseQuote">
    <w:name w:val="Intense Quote"/>
    <w:basedOn w:val="Normal"/>
    <w:next w:val="Normal"/>
    <w:link w:val="IntenseQuoteChar"/>
    <w:uiPriority w:val="30"/>
    <w:qFormat/>
    <w:rsid w:val="00891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42D"/>
    <w:rPr>
      <w:i/>
      <w:iCs/>
      <w:color w:val="0F4761" w:themeColor="accent1" w:themeShade="BF"/>
    </w:rPr>
  </w:style>
  <w:style w:type="character" w:styleId="IntenseReference">
    <w:name w:val="Intense Reference"/>
    <w:basedOn w:val="DefaultParagraphFont"/>
    <w:uiPriority w:val="32"/>
    <w:qFormat/>
    <w:rsid w:val="0089142D"/>
    <w:rPr>
      <w:b/>
      <w:bCs/>
      <w:smallCaps/>
      <w:color w:val="0F4761" w:themeColor="accent1" w:themeShade="BF"/>
      <w:spacing w:val="5"/>
    </w:rPr>
  </w:style>
  <w:style w:type="character" w:customStyle="1" w:styleId="ListParagraphChar">
    <w:name w:val="List Paragraph Char"/>
    <w:aliases w:val="List Paragraph1 Char,Recommendation Char,List Paragraph11 Char,L Char,CV text Char,Table text Char,F5 List Paragraph Char,Dot pt Char,Bullet 1 Char,Numbered Para 1 Char,No Spacing1 Char,List Paragraph Char Char Char Char,Bullets Char"/>
    <w:link w:val="ListParagraph"/>
    <w:uiPriority w:val="34"/>
    <w:qFormat/>
    <w:locked/>
    <w:rsid w:val="001878C2"/>
  </w:style>
  <w:style w:type="paragraph" w:styleId="NormalWeb">
    <w:name w:val="Normal (Web)"/>
    <w:basedOn w:val="Normal"/>
    <w:uiPriority w:val="99"/>
    <w:semiHidden/>
    <w:unhideWhenUsed/>
    <w:rsid w:val="007D2CC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button-container">
    <w:name w:val="button-container"/>
    <w:basedOn w:val="DefaultParagraphFont"/>
    <w:rsid w:val="007D2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3505">
      <w:bodyDiv w:val="1"/>
      <w:marLeft w:val="0"/>
      <w:marRight w:val="0"/>
      <w:marTop w:val="0"/>
      <w:marBottom w:val="0"/>
      <w:divBdr>
        <w:top w:val="none" w:sz="0" w:space="0" w:color="auto"/>
        <w:left w:val="none" w:sz="0" w:space="0" w:color="auto"/>
        <w:bottom w:val="none" w:sz="0" w:space="0" w:color="auto"/>
        <w:right w:val="none" w:sz="0" w:space="0" w:color="auto"/>
      </w:divBdr>
    </w:div>
    <w:div w:id="322709598">
      <w:bodyDiv w:val="1"/>
      <w:marLeft w:val="0"/>
      <w:marRight w:val="0"/>
      <w:marTop w:val="0"/>
      <w:marBottom w:val="0"/>
      <w:divBdr>
        <w:top w:val="none" w:sz="0" w:space="0" w:color="auto"/>
        <w:left w:val="none" w:sz="0" w:space="0" w:color="auto"/>
        <w:bottom w:val="none" w:sz="0" w:space="0" w:color="auto"/>
        <w:right w:val="none" w:sz="0" w:space="0" w:color="auto"/>
      </w:divBdr>
    </w:div>
    <w:div w:id="334115728">
      <w:bodyDiv w:val="1"/>
      <w:marLeft w:val="0"/>
      <w:marRight w:val="0"/>
      <w:marTop w:val="0"/>
      <w:marBottom w:val="0"/>
      <w:divBdr>
        <w:top w:val="none" w:sz="0" w:space="0" w:color="auto"/>
        <w:left w:val="none" w:sz="0" w:space="0" w:color="auto"/>
        <w:bottom w:val="none" w:sz="0" w:space="0" w:color="auto"/>
        <w:right w:val="none" w:sz="0" w:space="0" w:color="auto"/>
      </w:divBdr>
    </w:div>
    <w:div w:id="394162966">
      <w:bodyDiv w:val="1"/>
      <w:marLeft w:val="0"/>
      <w:marRight w:val="0"/>
      <w:marTop w:val="0"/>
      <w:marBottom w:val="0"/>
      <w:divBdr>
        <w:top w:val="none" w:sz="0" w:space="0" w:color="auto"/>
        <w:left w:val="none" w:sz="0" w:space="0" w:color="auto"/>
        <w:bottom w:val="none" w:sz="0" w:space="0" w:color="auto"/>
        <w:right w:val="none" w:sz="0" w:space="0" w:color="auto"/>
      </w:divBdr>
    </w:div>
    <w:div w:id="570963149">
      <w:bodyDiv w:val="1"/>
      <w:marLeft w:val="0"/>
      <w:marRight w:val="0"/>
      <w:marTop w:val="0"/>
      <w:marBottom w:val="0"/>
      <w:divBdr>
        <w:top w:val="none" w:sz="0" w:space="0" w:color="auto"/>
        <w:left w:val="none" w:sz="0" w:space="0" w:color="auto"/>
        <w:bottom w:val="none" w:sz="0" w:space="0" w:color="auto"/>
        <w:right w:val="none" w:sz="0" w:space="0" w:color="auto"/>
      </w:divBdr>
    </w:div>
    <w:div w:id="602998699">
      <w:bodyDiv w:val="1"/>
      <w:marLeft w:val="0"/>
      <w:marRight w:val="0"/>
      <w:marTop w:val="0"/>
      <w:marBottom w:val="0"/>
      <w:divBdr>
        <w:top w:val="none" w:sz="0" w:space="0" w:color="auto"/>
        <w:left w:val="none" w:sz="0" w:space="0" w:color="auto"/>
        <w:bottom w:val="none" w:sz="0" w:space="0" w:color="auto"/>
        <w:right w:val="none" w:sz="0" w:space="0" w:color="auto"/>
      </w:divBdr>
    </w:div>
    <w:div w:id="809440918">
      <w:bodyDiv w:val="1"/>
      <w:marLeft w:val="0"/>
      <w:marRight w:val="0"/>
      <w:marTop w:val="0"/>
      <w:marBottom w:val="0"/>
      <w:divBdr>
        <w:top w:val="none" w:sz="0" w:space="0" w:color="auto"/>
        <w:left w:val="none" w:sz="0" w:space="0" w:color="auto"/>
        <w:bottom w:val="none" w:sz="0" w:space="0" w:color="auto"/>
        <w:right w:val="none" w:sz="0" w:space="0" w:color="auto"/>
      </w:divBdr>
    </w:div>
    <w:div w:id="990406022">
      <w:bodyDiv w:val="1"/>
      <w:marLeft w:val="0"/>
      <w:marRight w:val="0"/>
      <w:marTop w:val="0"/>
      <w:marBottom w:val="0"/>
      <w:divBdr>
        <w:top w:val="none" w:sz="0" w:space="0" w:color="auto"/>
        <w:left w:val="none" w:sz="0" w:space="0" w:color="auto"/>
        <w:bottom w:val="none" w:sz="0" w:space="0" w:color="auto"/>
        <w:right w:val="none" w:sz="0" w:space="0" w:color="auto"/>
      </w:divBdr>
    </w:div>
    <w:div w:id="1035539608">
      <w:bodyDiv w:val="1"/>
      <w:marLeft w:val="0"/>
      <w:marRight w:val="0"/>
      <w:marTop w:val="0"/>
      <w:marBottom w:val="0"/>
      <w:divBdr>
        <w:top w:val="none" w:sz="0" w:space="0" w:color="auto"/>
        <w:left w:val="none" w:sz="0" w:space="0" w:color="auto"/>
        <w:bottom w:val="none" w:sz="0" w:space="0" w:color="auto"/>
        <w:right w:val="none" w:sz="0" w:space="0" w:color="auto"/>
      </w:divBdr>
    </w:div>
    <w:div w:id="1313173659">
      <w:bodyDiv w:val="1"/>
      <w:marLeft w:val="0"/>
      <w:marRight w:val="0"/>
      <w:marTop w:val="0"/>
      <w:marBottom w:val="0"/>
      <w:divBdr>
        <w:top w:val="none" w:sz="0" w:space="0" w:color="auto"/>
        <w:left w:val="none" w:sz="0" w:space="0" w:color="auto"/>
        <w:bottom w:val="none" w:sz="0" w:space="0" w:color="auto"/>
        <w:right w:val="none" w:sz="0" w:space="0" w:color="auto"/>
      </w:divBdr>
      <w:divsChild>
        <w:div w:id="387345090">
          <w:marLeft w:val="547"/>
          <w:marRight w:val="0"/>
          <w:marTop w:val="0"/>
          <w:marBottom w:val="0"/>
          <w:divBdr>
            <w:top w:val="none" w:sz="0" w:space="0" w:color="auto"/>
            <w:left w:val="none" w:sz="0" w:space="0" w:color="auto"/>
            <w:bottom w:val="none" w:sz="0" w:space="0" w:color="auto"/>
            <w:right w:val="none" w:sz="0" w:space="0" w:color="auto"/>
          </w:divBdr>
        </w:div>
      </w:divsChild>
    </w:div>
    <w:div w:id="1619139376">
      <w:bodyDiv w:val="1"/>
      <w:marLeft w:val="0"/>
      <w:marRight w:val="0"/>
      <w:marTop w:val="0"/>
      <w:marBottom w:val="0"/>
      <w:divBdr>
        <w:top w:val="none" w:sz="0" w:space="0" w:color="auto"/>
        <w:left w:val="none" w:sz="0" w:space="0" w:color="auto"/>
        <w:bottom w:val="none" w:sz="0" w:space="0" w:color="auto"/>
        <w:right w:val="none" w:sz="0" w:space="0" w:color="auto"/>
      </w:divBdr>
    </w:div>
    <w:div w:id="17792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Pratigya Yadav</dc:creator>
  <cp:keywords/>
  <dc:description/>
  <cp:lastModifiedBy>Priyanka Shinde</cp:lastModifiedBy>
  <cp:revision>3</cp:revision>
  <cp:lastPrinted>2025-05-22T11:53:00Z</cp:lastPrinted>
  <dcterms:created xsi:type="dcterms:W3CDTF">2025-05-29T06:54:00Z</dcterms:created>
  <dcterms:modified xsi:type="dcterms:W3CDTF">2025-05-29T07:14:00Z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464a105754990beb0789b902aa04c3ef2b182931185fedf6a95f6adcd5712b77</vt:lpwstr>
  </property>
</Properties>
</file>